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BD4363">
      <w:pPr>
        <w:widowControl w:val="0"/>
        <w:spacing w:line="560" w:lineRule="exact"/>
        <w:ind w:firstLine="0" w:firstLineChars="0"/>
        <w:rPr>
          <w:rFonts w:ascii="黑体" w:hAnsi="黑体" w:eastAsia="黑体" w:cs="黑体"/>
          <w:b/>
          <w:bCs/>
          <w:kern w:val="2"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kern w:val="2"/>
          <w:sz w:val="32"/>
          <w:szCs w:val="32"/>
        </w:rPr>
        <w:t>报价文件格式4</w:t>
      </w:r>
    </w:p>
    <w:p w14:paraId="18CEE158">
      <w:pPr>
        <w:widowControl w:val="0"/>
        <w:spacing w:line="560" w:lineRule="exact"/>
        <w:ind w:firstLine="0" w:firstLineChars="0"/>
        <w:jc w:val="center"/>
        <w:rPr>
          <w:rFonts w:eastAsia="仿宋_GB2312" w:cs="Times New Roman"/>
          <w:b/>
          <w:bCs/>
          <w:kern w:val="2"/>
          <w:sz w:val="32"/>
          <w:szCs w:val="32"/>
        </w:rPr>
      </w:pPr>
      <w:r>
        <w:rPr>
          <w:rFonts w:eastAsia="仿宋_GB2312" w:cs="Times New Roman"/>
          <w:b/>
          <w:bCs/>
          <w:kern w:val="2"/>
          <w:sz w:val="32"/>
          <w:szCs w:val="32"/>
        </w:rPr>
        <w:t>法定代表人授权委托书</w:t>
      </w:r>
    </w:p>
    <w:p w14:paraId="53A79F2B">
      <w:pPr>
        <w:widowControl w:val="0"/>
        <w:spacing w:line="560" w:lineRule="exact"/>
        <w:ind w:firstLine="0" w:firstLineChars="0"/>
        <w:jc w:val="both"/>
        <w:rPr>
          <w:rFonts w:eastAsia="仿宋_GB2312" w:cs="Times New Roman"/>
          <w:b/>
          <w:bCs/>
          <w:kern w:val="2"/>
          <w:sz w:val="32"/>
          <w:szCs w:val="32"/>
        </w:rPr>
      </w:pPr>
      <w:bookmarkStart w:id="0" w:name="_Toc217446084"/>
    </w:p>
    <w:p w14:paraId="60922948">
      <w:pPr>
        <w:widowControl w:val="0"/>
        <w:spacing w:line="560" w:lineRule="exact"/>
        <w:ind w:firstLine="643"/>
        <w:jc w:val="both"/>
        <w:rPr>
          <w:rFonts w:eastAsia="仿宋_GB2312" w:cs="Times New Roman"/>
          <w:b/>
          <w:bCs/>
          <w:kern w:val="2"/>
          <w:sz w:val="32"/>
          <w:szCs w:val="32"/>
        </w:rPr>
      </w:pPr>
      <w:bookmarkStart w:id="1" w:name="_Toc47601367"/>
      <w:r>
        <w:rPr>
          <w:rFonts w:hint="eastAsia" w:eastAsia="仿宋_GB2312" w:cs="Times New Roman"/>
          <w:b/>
          <w:bCs/>
          <w:kern w:val="2"/>
          <w:sz w:val="32"/>
          <w:szCs w:val="32"/>
        </w:rPr>
        <w:t>四川省南充市保安服务有限公司：</w:t>
      </w:r>
      <w:bookmarkEnd w:id="1"/>
    </w:p>
    <w:p w14:paraId="6246A83D">
      <w:pPr>
        <w:widowControl w:val="0"/>
        <w:spacing w:line="560" w:lineRule="exact"/>
        <w:ind w:firstLine="643"/>
        <w:jc w:val="both"/>
        <w:rPr>
          <w:rFonts w:eastAsia="仿宋_GB2312" w:cs="Times New Roman"/>
          <w:b/>
          <w:bCs/>
          <w:kern w:val="2"/>
          <w:sz w:val="32"/>
          <w:szCs w:val="32"/>
        </w:rPr>
      </w:pPr>
      <w:bookmarkStart w:id="2" w:name="_Toc47601368"/>
      <w:r>
        <w:rPr>
          <w:rFonts w:eastAsia="仿宋_GB2312" w:cs="Times New Roman"/>
          <w:b/>
          <w:bCs/>
          <w:kern w:val="2"/>
          <w:sz w:val="32"/>
          <w:szCs w:val="32"/>
        </w:rPr>
        <w:t>本授权声明：       （供应商名称）       （法定代表人/单位负责人姓名、职务）授权       （被授权人姓名、职务）为我方"南充电信公司水经校3号楼</w:t>
      </w:r>
      <w:r>
        <w:rPr>
          <w:rFonts w:hint="eastAsia" w:eastAsia="仿宋_GB2312" w:cs="Times New Roman"/>
          <w:b/>
          <w:bCs/>
          <w:kern w:val="2"/>
          <w:sz w:val="32"/>
          <w:szCs w:val="32"/>
          <w:lang w:val="en-US" w:eastAsia="zh-CN"/>
        </w:rPr>
        <w:t>网络</w:t>
      </w:r>
      <w:r>
        <w:rPr>
          <w:rFonts w:eastAsia="仿宋_GB2312" w:cs="Times New Roman"/>
          <w:b/>
          <w:bCs/>
          <w:kern w:val="2"/>
          <w:sz w:val="32"/>
          <w:szCs w:val="32"/>
        </w:rPr>
        <w:t>设备供货项目"询价采购活动的合法代表，以我方名义全权处理该项目有关询价、签订合同以及执行合同等一切事宜。</w:t>
      </w:r>
      <w:bookmarkEnd w:id="2"/>
    </w:p>
    <w:p w14:paraId="4BB11A61">
      <w:pPr>
        <w:widowControl w:val="0"/>
        <w:spacing w:line="560" w:lineRule="exact"/>
        <w:ind w:firstLine="643"/>
        <w:jc w:val="both"/>
        <w:rPr>
          <w:rFonts w:eastAsia="仿宋_GB2312" w:cs="Times New Roman"/>
          <w:b/>
          <w:bCs/>
          <w:kern w:val="2"/>
          <w:sz w:val="32"/>
          <w:szCs w:val="32"/>
        </w:rPr>
      </w:pPr>
      <w:bookmarkStart w:id="3" w:name="_Toc47601369"/>
      <w:r>
        <w:rPr>
          <w:rFonts w:eastAsia="仿宋_GB2312" w:cs="Times New Roman"/>
          <w:b/>
          <w:bCs/>
          <w:kern w:val="2"/>
          <w:sz w:val="32"/>
          <w:szCs w:val="32"/>
        </w:rPr>
        <w:t>特此声明。</w:t>
      </w:r>
      <w:bookmarkEnd w:id="3"/>
    </w:p>
    <w:p w14:paraId="644DDC7E">
      <w:pPr>
        <w:widowControl w:val="0"/>
        <w:spacing w:line="560" w:lineRule="exact"/>
        <w:ind w:firstLine="643"/>
        <w:jc w:val="both"/>
        <w:rPr>
          <w:rFonts w:eastAsia="仿宋_GB2312" w:cs="Times New Roman"/>
          <w:b/>
          <w:bCs/>
          <w:kern w:val="2"/>
          <w:sz w:val="32"/>
          <w:szCs w:val="32"/>
        </w:rPr>
      </w:pPr>
    </w:p>
    <w:p w14:paraId="1A10C523">
      <w:pPr>
        <w:widowControl w:val="0"/>
        <w:spacing w:line="560" w:lineRule="exact"/>
        <w:ind w:firstLine="643"/>
        <w:jc w:val="both"/>
        <w:rPr>
          <w:rFonts w:eastAsia="仿宋_GB2312" w:cs="Times New Roman"/>
          <w:b/>
          <w:bCs/>
          <w:kern w:val="2"/>
          <w:sz w:val="32"/>
          <w:szCs w:val="32"/>
        </w:rPr>
      </w:pPr>
      <w:bookmarkStart w:id="4" w:name="_Toc47601370"/>
      <w:r>
        <w:rPr>
          <w:rFonts w:eastAsia="仿宋_GB2312" w:cs="Times New Roman"/>
          <w:b/>
          <w:bCs/>
          <w:kern w:val="2"/>
          <w:sz w:val="32"/>
          <w:szCs w:val="32"/>
        </w:rPr>
        <w:t>法定代表人/单位负责人（委托人）签字或加盖个人印章：</w:t>
      </w:r>
      <w:bookmarkEnd w:id="4"/>
    </w:p>
    <w:p w14:paraId="106790C1">
      <w:pPr>
        <w:widowControl w:val="0"/>
        <w:spacing w:line="560" w:lineRule="exact"/>
        <w:ind w:firstLine="643"/>
        <w:jc w:val="both"/>
        <w:rPr>
          <w:rFonts w:eastAsia="仿宋_GB2312" w:cs="Times New Roman"/>
          <w:b/>
          <w:bCs/>
          <w:kern w:val="2"/>
          <w:sz w:val="32"/>
          <w:szCs w:val="32"/>
        </w:rPr>
      </w:pPr>
      <w:bookmarkStart w:id="5" w:name="_Toc47601371"/>
      <w:r>
        <w:rPr>
          <w:rFonts w:eastAsia="仿宋_GB2312" w:cs="Times New Roman"/>
          <w:b/>
          <w:bCs/>
          <w:kern w:val="2"/>
          <w:sz w:val="32"/>
          <w:szCs w:val="32"/>
        </w:rPr>
        <w:t>授权代表（被委托人）签字：</w:t>
      </w:r>
      <w:bookmarkEnd w:id="5"/>
    </w:p>
    <w:p w14:paraId="70290910">
      <w:pPr>
        <w:widowControl w:val="0"/>
        <w:spacing w:line="560" w:lineRule="exact"/>
        <w:ind w:firstLine="643"/>
        <w:jc w:val="both"/>
        <w:rPr>
          <w:rFonts w:eastAsia="仿宋_GB2312" w:cs="Times New Roman"/>
          <w:b/>
          <w:bCs/>
          <w:kern w:val="2"/>
          <w:sz w:val="32"/>
          <w:szCs w:val="32"/>
        </w:rPr>
      </w:pPr>
      <w:bookmarkStart w:id="6" w:name="_Toc47601372"/>
      <w:r>
        <w:rPr>
          <w:rFonts w:eastAsia="仿宋_GB2312" w:cs="Times New Roman"/>
          <w:b/>
          <w:bCs/>
          <w:kern w:val="2"/>
          <w:sz w:val="32"/>
          <w:szCs w:val="32"/>
        </w:rPr>
        <w:t>供应商名称（公章）：</w:t>
      </w:r>
      <w:bookmarkEnd w:id="6"/>
    </w:p>
    <w:p w14:paraId="714D998E">
      <w:pPr>
        <w:widowControl w:val="0"/>
        <w:spacing w:line="560" w:lineRule="exact"/>
        <w:ind w:firstLine="643"/>
        <w:jc w:val="both"/>
        <w:rPr>
          <w:rFonts w:eastAsia="仿宋_GB2312" w:cs="Times New Roman"/>
          <w:b/>
          <w:bCs/>
          <w:kern w:val="2"/>
          <w:sz w:val="32"/>
          <w:szCs w:val="32"/>
        </w:rPr>
      </w:pPr>
      <w:bookmarkStart w:id="7" w:name="_Toc47601373"/>
      <w:r>
        <w:rPr>
          <w:rFonts w:eastAsia="仿宋_GB2312" w:cs="Times New Roman"/>
          <w:b/>
          <w:bCs/>
          <w:kern w:val="2"/>
          <w:sz w:val="32"/>
          <w:szCs w:val="32"/>
        </w:rPr>
        <w:t>日    期：</w:t>
      </w:r>
      <w:bookmarkEnd w:id="7"/>
    </w:p>
    <w:p w14:paraId="4908C868">
      <w:pPr>
        <w:widowControl w:val="0"/>
        <w:spacing w:line="560" w:lineRule="exact"/>
        <w:ind w:firstLine="643"/>
        <w:jc w:val="both"/>
        <w:rPr>
          <w:rFonts w:eastAsia="仿宋_GB2312" w:cs="Times New Roman"/>
          <w:b/>
          <w:bCs/>
          <w:kern w:val="2"/>
          <w:sz w:val="32"/>
          <w:szCs w:val="32"/>
        </w:rPr>
      </w:pPr>
    </w:p>
    <w:p w14:paraId="70FD264E">
      <w:pPr>
        <w:widowControl w:val="0"/>
        <w:spacing w:line="560" w:lineRule="exact"/>
        <w:ind w:firstLine="643"/>
        <w:jc w:val="both"/>
        <w:rPr>
          <w:rFonts w:eastAsia="仿宋_GB2312" w:cs="Times New Roman"/>
          <w:b/>
          <w:bCs/>
          <w:kern w:val="2"/>
          <w:sz w:val="32"/>
          <w:szCs w:val="32"/>
        </w:rPr>
      </w:pPr>
    </w:p>
    <w:p w14:paraId="3AB36716">
      <w:pPr>
        <w:widowControl w:val="0"/>
        <w:spacing w:line="560" w:lineRule="exact"/>
        <w:ind w:firstLine="643"/>
        <w:jc w:val="both"/>
        <w:rPr>
          <w:rFonts w:eastAsia="仿宋_GB2312" w:cs="Times New Roman"/>
          <w:b/>
          <w:bCs/>
          <w:kern w:val="2"/>
          <w:sz w:val="32"/>
          <w:szCs w:val="32"/>
        </w:rPr>
      </w:pPr>
      <w:r>
        <w:rPr>
          <w:rFonts w:eastAsia="仿宋_GB2312" w:cs="Times New Roman"/>
          <w:b/>
          <w:bCs/>
          <w:kern w:val="2"/>
          <w:sz w:val="32"/>
          <w:szCs w:val="32"/>
        </w:rPr>
        <w:t>注：</w:t>
      </w:r>
    </w:p>
    <w:p w14:paraId="0F868E70">
      <w:pPr>
        <w:widowControl w:val="0"/>
        <w:spacing w:line="560" w:lineRule="exact"/>
        <w:ind w:firstLine="643"/>
        <w:jc w:val="both"/>
        <w:rPr>
          <w:rFonts w:eastAsia="仿宋_GB2312" w:cs="Times New Roman"/>
          <w:b/>
          <w:bCs/>
          <w:kern w:val="2"/>
          <w:sz w:val="32"/>
          <w:szCs w:val="32"/>
        </w:rPr>
      </w:pPr>
      <w:r>
        <w:rPr>
          <w:rFonts w:hint="eastAsia" w:eastAsia="仿宋_GB2312" w:cs="Times New Roman"/>
          <w:b/>
          <w:bCs/>
          <w:kern w:val="2"/>
          <w:sz w:val="32"/>
          <w:szCs w:val="32"/>
        </w:rPr>
        <w:t>1</w:t>
      </w:r>
      <w:r>
        <w:rPr>
          <w:rFonts w:eastAsia="仿宋_GB2312" w:cs="Times New Roman"/>
          <w:b/>
          <w:bCs/>
          <w:kern w:val="2"/>
          <w:sz w:val="32"/>
          <w:szCs w:val="32"/>
        </w:rPr>
        <w:t>、应附法定代表人/单位负责人身份证明材料复印件和授权代表身份证明材料复印件。</w:t>
      </w:r>
    </w:p>
    <w:p w14:paraId="38131131">
      <w:pPr>
        <w:widowControl w:val="0"/>
        <w:spacing w:line="560" w:lineRule="exact"/>
        <w:ind w:firstLine="643"/>
        <w:jc w:val="both"/>
        <w:rPr>
          <w:rFonts w:eastAsia="仿宋_GB2312" w:cs="Times New Roman"/>
          <w:b/>
          <w:bCs/>
          <w:kern w:val="2"/>
          <w:sz w:val="32"/>
          <w:szCs w:val="32"/>
        </w:rPr>
      </w:pPr>
      <w:r>
        <w:rPr>
          <w:rFonts w:hint="eastAsia" w:eastAsia="仿宋_GB2312" w:cs="Times New Roman"/>
          <w:b/>
          <w:bCs/>
          <w:kern w:val="2"/>
          <w:sz w:val="32"/>
          <w:szCs w:val="32"/>
        </w:rPr>
        <w:t>2</w:t>
      </w:r>
      <w:r>
        <w:rPr>
          <w:rFonts w:eastAsia="仿宋_GB2312" w:cs="Times New Roman"/>
          <w:b/>
          <w:bCs/>
          <w:kern w:val="2"/>
          <w:sz w:val="32"/>
          <w:szCs w:val="32"/>
        </w:rPr>
        <w:t>、身份证明材料应同时提供其在有效期的材料，如居民身份证正、反面复印件</w:t>
      </w:r>
      <w:bookmarkEnd w:id="0"/>
    </w:p>
    <w:p w14:paraId="02F5CD09">
      <w:bookmarkStart w:id="8" w:name="_GoBack"/>
      <w:bookmarkEnd w:id="8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560"/>
      </w:pPr>
      <w:r>
        <w:separator/>
      </w:r>
    </w:p>
  </w:endnote>
  <w:endnote w:type="continuationSeparator" w:id="1">
    <w:p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60" w:lineRule="auto"/>
        <w:ind w:firstLine="560"/>
      </w:pPr>
      <w:r>
        <w:separator/>
      </w:r>
    </w:p>
  </w:footnote>
  <w:footnote w:type="continuationSeparator" w:id="1">
    <w:p>
      <w:pPr>
        <w:spacing w:before="0" w:after="0" w:line="360" w:lineRule="auto"/>
        <w:ind w:firstLine="56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DB461D9"/>
    <w:rsid w:val="1DB46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0" w:line="360" w:lineRule="auto"/>
      <w:ind w:firstLine="200" w:firstLineChars="200"/>
    </w:pPr>
    <w:rPr>
      <w:rFonts w:ascii="Times New Roman" w:hAnsi="Times New Roman" w:eastAsia="宋体" w:cstheme="minorBidi"/>
      <w:sz w:val="28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2026-08-26T02:43:00Z</dcterms:created>
  <dc:creator>12</dc:creator>
  <cp:lastModifiedBy>12</cp:lastModifiedBy>
  <dcterms:modified xsi:type="dcterms:W3CDTF">2026-08-26T02:43:40Z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3661EE4489944F85B3A089E6617B977A_11</vt:lpwstr>
  </property>
  <property fmtid="{D5CDD505-2E9C-101B-9397-08002B2CF9AE}" pid="4" name="KSOTemplateDocerSaveRecord">
    <vt:lpwstr>eyJoZGlkIjoiMDlmOTVmNjUxNTk3YTE4Y2E0MGZlNzM1MGZjMjNiMTAiLCJ1c2VySWQiOiI2MzQzODYzOTYifQ==</vt:lpwstr>
  </property>
</Properties>
</file>