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696FC">
      <w:r>
        <w:rPr>
          <w:rFonts w:hint="eastAsia"/>
        </w:rPr>
        <w:t>报价文件格式1</w:t>
      </w:r>
    </w:p>
    <w:p w14:paraId="3C6B1731">
      <w:pPr>
        <w:jc w:val="center"/>
      </w:pPr>
      <w:r>
        <w:t>报价</w:t>
      </w:r>
      <w:r>
        <w:rPr>
          <w:rFonts w:hint="eastAsia"/>
        </w:rPr>
        <w:t>单</w:t>
      </w:r>
    </w:p>
    <w:p w14:paraId="73657DE0">
      <w:r>
        <w:t>致：（采购人）</w:t>
      </w:r>
    </w:p>
    <w:p w14:paraId="179AFABB">
      <w:r>
        <w:t>根据贵方“</w:t>
      </w:r>
      <w:r>
        <w:rPr>
          <w:rFonts w:hint="eastAsia"/>
          <w:u w:val="single"/>
        </w:rPr>
        <w:t>关于警用无人巡逻车研发与试点项目”的L4级低速无人配送车裸底盘</w:t>
      </w:r>
      <w:r>
        <w:t>询价邀请函，正式授权</w:t>
      </w:r>
      <w:r>
        <w:rPr>
          <w:rFonts w:hint="eastAsia"/>
          <w:u w:val="single"/>
        </w:rPr>
        <w:t xml:space="preserve">        </w:t>
      </w:r>
      <w:r>
        <w:t>（姓名）代表报价人参加该项目的询价采购活动，我方已详细审查询价采购公告内容，据此我方郑重声明以下诸点，并对之相应的法律责任。据此函，签字人兹宣布同意如下：</w:t>
      </w:r>
    </w:p>
    <w:p w14:paraId="2F919141">
      <w:r>
        <w:t>1.按询价文件规定提供报价为：</w:t>
      </w:r>
    </w:p>
    <w:tbl>
      <w:tblPr>
        <w:tblStyle w:val="186"/>
        <w:tblW w:w="465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1325"/>
        <w:gridCol w:w="2829"/>
        <w:gridCol w:w="1224"/>
        <w:gridCol w:w="1224"/>
        <w:gridCol w:w="1199"/>
        <w:gridCol w:w="753"/>
      </w:tblGrid>
      <w:tr w14:paraId="09695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340" w:type="pct"/>
            <w:vAlign w:val="center"/>
          </w:tcPr>
          <w:p w14:paraId="7E7E42BA">
            <w:pPr>
              <w:pStyle w:val="177"/>
              <w:widowControl w:val="0"/>
              <w:spacing w:after="156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序号</w:t>
            </w:r>
          </w:p>
        </w:tc>
        <w:tc>
          <w:tcPr>
            <w:tcW w:w="722" w:type="pct"/>
            <w:vAlign w:val="center"/>
          </w:tcPr>
          <w:p w14:paraId="4CD2CAC9">
            <w:pPr>
              <w:pStyle w:val="177"/>
              <w:widowControl w:val="0"/>
              <w:spacing w:after="156"/>
              <w:rPr>
                <w:rFonts w:cs="Times New Roman"/>
                <w:szCs w:val="20"/>
              </w:rPr>
            </w:pPr>
            <w:r>
              <w:rPr>
                <w:rFonts w:hint="eastAsia" w:cs="Times New Roman"/>
                <w:szCs w:val="20"/>
              </w:rPr>
              <w:t>名称</w:t>
            </w:r>
          </w:p>
        </w:tc>
        <w:tc>
          <w:tcPr>
            <w:tcW w:w="1541" w:type="pct"/>
            <w:vAlign w:val="center"/>
          </w:tcPr>
          <w:p w14:paraId="4DBA6C8B">
            <w:pPr>
              <w:pStyle w:val="177"/>
              <w:widowControl w:val="0"/>
              <w:spacing w:after="156"/>
              <w:rPr>
                <w:rFonts w:cs="Times New Roman"/>
                <w:szCs w:val="20"/>
              </w:rPr>
            </w:pPr>
            <w:r>
              <w:rPr>
                <w:rFonts w:hint="eastAsia" w:cs="Times New Roman"/>
                <w:szCs w:val="20"/>
              </w:rPr>
              <w:t>技术服务要求响应</w:t>
            </w:r>
          </w:p>
        </w:tc>
        <w:tc>
          <w:tcPr>
            <w:tcW w:w="667" w:type="pct"/>
            <w:vAlign w:val="center"/>
          </w:tcPr>
          <w:p w14:paraId="03E2DD14">
            <w:pPr>
              <w:pStyle w:val="177"/>
              <w:widowControl w:val="0"/>
              <w:spacing w:after="156"/>
              <w:rPr>
                <w:rFonts w:cs="Times New Roman"/>
                <w:szCs w:val="20"/>
              </w:rPr>
            </w:pPr>
            <w:r>
              <w:rPr>
                <w:rFonts w:hint="eastAsia" w:cs="Times New Roman"/>
                <w:szCs w:val="20"/>
              </w:rPr>
              <w:t>响应品牌型号</w:t>
            </w:r>
          </w:p>
        </w:tc>
        <w:tc>
          <w:tcPr>
            <w:tcW w:w="667" w:type="pct"/>
            <w:vAlign w:val="center"/>
          </w:tcPr>
          <w:p w14:paraId="3147EDCE">
            <w:pPr>
              <w:pStyle w:val="177"/>
              <w:widowControl w:val="0"/>
              <w:spacing w:after="156"/>
              <w:rPr>
                <w:rFonts w:cs="Times New Roman"/>
                <w:szCs w:val="20"/>
              </w:rPr>
            </w:pPr>
            <w:r>
              <w:rPr>
                <w:rFonts w:hint="eastAsia" w:cs="Times New Roman"/>
                <w:szCs w:val="20"/>
              </w:rPr>
              <w:t>是否偏离及偏离说明</w:t>
            </w:r>
          </w:p>
        </w:tc>
        <w:tc>
          <w:tcPr>
            <w:tcW w:w="653" w:type="pct"/>
            <w:vAlign w:val="center"/>
          </w:tcPr>
          <w:p w14:paraId="39CED1C6">
            <w:pPr>
              <w:pStyle w:val="177"/>
              <w:widowControl w:val="0"/>
              <w:spacing w:after="156"/>
              <w:rPr>
                <w:rFonts w:cs="Times New Roman"/>
                <w:szCs w:val="20"/>
              </w:rPr>
            </w:pPr>
            <w:r>
              <w:rPr>
                <w:rFonts w:hint="eastAsia" w:cs="Times New Roman"/>
                <w:szCs w:val="20"/>
              </w:rPr>
              <w:t>报价</w:t>
            </w:r>
          </w:p>
          <w:p w14:paraId="2F7AD1C0">
            <w:pPr>
              <w:pStyle w:val="177"/>
              <w:widowControl w:val="0"/>
              <w:spacing w:after="156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金额</w:t>
            </w:r>
            <w:r>
              <w:rPr>
                <w:rFonts w:hint="eastAsia" w:cs="Times New Roman"/>
                <w:szCs w:val="20"/>
              </w:rPr>
              <w:t>（元）</w:t>
            </w:r>
          </w:p>
        </w:tc>
        <w:tc>
          <w:tcPr>
            <w:tcW w:w="409" w:type="pct"/>
            <w:vAlign w:val="center"/>
          </w:tcPr>
          <w:p w14:paraId="15CD8B65">
            <w:pPr>
              <w:pStyle w:val="177"/>
              <w:widowControl w:val="0"/>
              <w:spacing w:after="156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备注</w:t>
            </w:r>
          </w:p>
        </w:tc>
      </w:tr>
      <w:tr w14:paraId="3BF5D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  <w:jc w:val="center"/>
        </w:trPr>
        <w:tc>
          <w:tcPr>
            <w:tcW w:w="340" w:type="pct"/>
            <w:vAlign w:val="center"/>
          </w:tcPr>
          <w:p w14:paraId="2845CC2F">
            <w:pPr>
              <w:pStyle w:val="177"/>
              <w:widowControl w:val="0"/>
              <w:spacing w:after="156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</w:p>
        </w:tc>
        <w:tc>
          <w:tcPr>
            <w:tcW w:w="722" w:type="pct"/>
            <w:vAlign w:val="center"/>
          </w:tcPr>
          <w:p w14:paraId="18B6EF4F">
            <w:pPr>
              <w:pStyle w:val="177"/>
              <w:widowControl w:val="0"/>
              <w:spacing w:after="156"/>
              <w:rPr>
                <w:rFonts w:cs="Times New Roman"/>
                <w:szCs w:val="20"/>
              </w:rPr>
            </w:pPr>
            <w:r>
              <w:rPr>
                <w:rFonts w:hint="eastAsia" w:cs="Times New Roman"/>
                <w:szCs w:val="20"/>
              </w:rPr>
              <w:t>L4级低速无人配送车裸底盘（1台）</w:t>
            </w:r>
          </w:p>
        </w:tc>
        <w:tc>
          <w:tcPr>
            <w:tcW w:w="1541" w:type="pct"/>
            <w:vAlign w:val="center"/>
          </w:tcPr>
          <w:p w14:paraId="3D076112">
            <w:pPr>
              <w:pStyle w:val="177"/>
              <w:widowControl w:val="0"/>
              <w:spacing w:after="156"/>
              <w:rPr>
                <w:rFonts w:cs="Times New Roman"/>
                <w:szCs w:val="20"/>
              </w:rPr>
            </w:pPr>
          </w:p>
        </w:tc>
        <w:tc>
          <w:tcPr>
            <w:tcW w:w="667" w:type="pct"/>
            <w:vAlign w:val="center"/>
          </w:tcPr>
          <w:p w14:paraId="5F23D24B">
            <w:pPr>
              <w:pStyle w:val="177"/>
              <w:widowControl w:val="0"/>
              <w:spacing w:after="156"/>
              <w:rPr>
                <w:rFonts w:cs="Times New Roman"/>
                <w:szCs w:val="20"/>
              </w:rPr>
            </w:pPr>
          </w:p>
        </w:tc>
        <w:tc>
          <w:tcPr>
            <w:tcW w:w="667" w:type="pct"/>
            <w:vAlign w:val="center"/>
          </w:tcPr>
          <w:p w14:paraId="7C477084">
            <w:pPr>
              <w:pStyle w:val="177"/>
              <w:widowControl w:val="0"/>
              <w:spacing w:after="156"/>
              <w:rPr>
                <w:rFonts w:cs="Times New Roman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5BB48006">
            <w:pPr>
              <w:pStyle w:val="177"/>
              <w:widowControl w:val="0"/>
              <w:spacing w:after="156"/>
              <w:rPr>
                <w:rFonts w:cs="Times New Roman"/>
                <w:szCs w:val="20"/>
              </w:rPr>
            </w:pPr>
          </w:p>
        </w:tc>
        <w:tc>
          <w:tcPr>
            <w:tcW w:w="409" w:type="pct"/>
            <w:vAlign w:val="center"/>
          </w:tcPr>
          <w:p w14:paraId="36A03AA0">
            <w:pPr>
              <w:pStyle w:val="177"/>
              <w:widowControl w:val="0"/>
              <w:spacing w:after="156"/>
              <w:rPr>
                <w:rFonts w:cs="Times New Roman"/>
                <w:szCs w:val="20"/>
              </w:rPr>
            </w:pPr>
          </w:p>
        </w:tc>
      </w:tr>
      <w:tr w14:paraId="0A5E1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340" w:type="pct"/>
            <w:vAlign w:val="center"/>
          </w:tcPr>
          <w:p w14:paraId="61D7B9AC">
            <w:pPr>
              <w:pStyle w:val="177"/>
              <w:widowControl w:val="0"/>
              <w:spacing w:after="156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总价</w:t>
            </w:r>
          </w:p>
        </w:tc>
        <w:tc>
          <w:tcPr>
            <w:tcW w:w="722" w:type="pct"/>
            <w:vAlign w:val="center"/>
          </w:tcPr>
          <w:p w14:paraId="2BFAD51A">
            <w:pPr>
              <w:pStyle w:val="177"/>
              <w:widowControl w:val="0"/>
              <w:spacing w:after="156"/>
              <w:rPr>
                <w:rFonts w:cs="Times New Roman"/>
                <w:szCs w:val="20"/>
              </w:rPr>
            </w:pPr>
          </w:p>
        </w:tc>
        <w:tc>
          <w:tcPr>
            <w:tcW w:w="3938" w:type="pct"/>
            <w:gridSpan w:val="5"/>
            <w:vAlign w:val="center"/>
          </w:tcPr>
          <w:p w14:paraId="50CE0336">
            <w:pPr>
              <w:pStyle w:val="177"/>
              <w:widowControl w:val="0"/>
              <w:spacing w:after="156"/>
              <w:rPr>
                <w:rFonts w:cs="Times New Roman"/>
                <w:szCs w:val="20"/>
              </w:rPr>
            </w:pPr>
            <w:r>
              <w:rPr>
                <w:rFonts w:hint="eastAsia" w:cs="Times New Roman"/>
                <w:szCs w:val="20"/>
              </w:rPr>
              <w:t xml:space="preserve">小写：               </w:t>
            </w:r>
            <w:r>
              <w:rPr>
                <w:rFonts w:cs="Times New Roman"/>
                <w:szCs w:val="20"/>
              </w:rPr>
              <w:t>大写：</w:t>
            </w:r>
            <w:r>
              <w:rPr>
                <w:rFonts w:hint="eastAsia" w:cs="Times New Roman"/>
                <w:szCs w:val="20"/>
              </w:rPr>
              <w:t xml:space="preserve">                       </w:t>
            </w:r>
          </w:p>
        </w:tc>
      </w:tr>
    </w:tbl>
    <w:p w14:paraId="56404D9D">
      <w:r>
        <w:t>说明：报价为一次性报价，不再有其他任何附加收费。</w:t>
      </w:r>
      <w:r>
        <w:rPr>
          <w:rFonts w:hint="eastAsia"/>
        </w:rPr>
        <w:t>报价为完成本项目所有的内容的总报价，包括但不限于货物、运输、装卸、保险、代理、安装、税费、培训、调试、验收、售后等完成本项目的所有内容，采购人不再支付其他任何费用。请供应商报价时充分考虑相关因素，因此而造成的损失由共应商自行承担。</w:t>
      </w:r>
    </w:p>
    <w:p w14:paraId="7BEE5659">
      <w:r>
        <w:t>2.我方根据询价文件的规定，严格履行合同的责任和义务；</w:t>
      </w:r>
    </w:p>
    <w:p w14:paraId="01739E21">
      <w:r>
        <w:t>3.我方已详细审核上述询价文件，我方知道必须放弃提出含糊不清或误解的问题的权利；</w:t>
      </w:r>
    </w:p>
    <w:p w14:paraId="4B860CF6">
      <w:r>
        <w:t>4.如果在询价后规定的有效期内撤回报价，我方愿意赔偿由此给采购人造成的相关一切损失；</w:t>
      </w:r>
    </w:p>
    <w:p w14:paraId="70AC2350">
      <w:r>
        <w:t>5.我方同意向贵方可能另外要求的与其报价有关的任何证据或资料。</w:t>
      </w:r>
    </w:p>
    <w:p w14:paraId="16D3B996"/>
    <w:p w14:paraId="53837D58">
      <w:r>
        <w:t>供应商：                           （公章）</w:t>
      </w:r>
    </w:p>
    <w:p w14:paraId="766C683D">
      <w:r>
        <w:t>法定代表人或授权委托人：           （签字）</w:t>
      </w:r>
    </w:p>
    <w:p w14:paraId="37E7F31B">
      <w:r>
        <w:t>联系电话</w:t>
      </w:r>
      <w:r>
        <w:rPr>
          <w:rFonts w:hint="eastAsia"/>
        </w:rPr>
        <w:t>：</w:t>
      </w:r>
    </w:p>
    <w:p w14:paraId="63632DE6">
      <w:pPr>
        <w:jc w:val="left"/>
        <w:sectPr>
          <w:footerReference r:id="rId5" w:type="default"/>
          <w:type w:val="continuous"/>
          <w:pgSz w:w="11906" w:h="16838"/>
          <w:pgMar w:top="1134" w:right="1134" w:bottom="1134" w:left="1134" w:header="851" w:footer="992" w:gutter="0"/>
          <w:cols w:space="425" w:num="1"/>
          <w:docGrid w:type="lines" w:linePitch="312" w:charSpace="0"/>
        </w:sectPr>
      </w:pPr>
      <w:r>
        <w:t>日期：202</w:t>
      </w:r>
      <w:r>
        <w:rPr>
          <w:rFonts w:hint="eastAsia"/>
        </w:rPr>
        <w:t>6</w:t>
      </w:r>
      <w:r>
        <w:t>年  月  日</w:t>
      </w:r>
    </w:p>
    <w:p w14:paraId="621F1D8E">
      <w:r>
        <w:rPr>
          <w:rFonts w:hint="eastAsia"/>
        </w:rPr>
        <w:t>报价文件格式2</w:t>
      </w:r>
    </w:p>
    <w:p w14:paraId="5EBDB909">
      <w:pPr>
        <w:jc w:val="center"/>
      </w:pPr>
      <w:r>
        <w:rPr>
          <w:rFonts w:hint="eastAsia"/>
        </w:rPr>
        <w:t>供应商</w:t>
      </w:r>
      <w:r>
        <w:t>有效营业执照</w:t>
      </w:r>
    </w:p>
    <w:p w14:paraId="45C19797">
      <w:pPr>
        <w:jc w:val="center"/>
        <w:sectPr>
          <w:pgSz w:w="11906" w:h="16838"/>
          <w:pgMar w:top="1134" w:right="1134" w:bottom="1134" w:left="1134" w:header="851" w:footer="992" w:gutter="0"/>
          <w:cols w:space="425" w:num="1"/>
          <w:docGrid w:type="lines" w:linePitch="312" w:charSpace="0"/>
        </w:sectPr>
      </w:pPr>
    </w:p>
    <w:p w14:paraId="2F70700D">
      <w:r>
        <w:rPr>
          <w:rFonts w:hint="eastAsia"/>
        </w:rPr>
        <w:t>报价文件格式3</w:t>
      </w:r>
    </w:p>
    <w:p w14:paraId="6F798D79">
      <w:pPr>
        <w:jc w:val="center"/>
        <w:sectPr>
          <w:pgSz w:w="11906" w:h="16838"/>
          <w:pgMar w:top="1134" w:right="1134" w:bottom="1134" w:left="1134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t>供应商</w:t>
      </w:r>
      <w:r>
        <w:t>法定代表人身份证</w:t>
      </w:r>
    </w:p>
    <w:p w14:paraId="2B4019FD">
      <w:pPr>
        <w:pStyle w:val="177"/>
        <w:spacing w:after="120"/>
        <w:sectPr>
          <w:type w:val="continuous"/>
          <w:pgSz w:w="11906" w:h="16838"/>
          <w:pgMar w:top="1440" w:right="1800" w:bottom="1440" w:left="1800" w:header="720" w:footer="720" w:gutter="0"/>
          <w:cols w:space="720" w:num="1"/>
          <w:docGrid w:linePitch="381" w:charSpace="0"/>
        </w:sectPr>
      </w:pPr>
    </w:p>
    <w:p w14:paraId="5A425ADB">
      <w:pPr>
        <w:ind w:firstLine="0" w:firstLineChars="0"/>
      </w:pPr>
      <w:r>
        <w:rPr>
          <w:rFonts w:hint="eastAsia"/>
        </w:rPr>
        <w:t>报价文件格式4</w:t>
      </w:r>
    </w:p>
    <w:p w14:paraId="3EA45E39">
      <w:pPr>
        <w:jc w:val="center"/>
      </w:pPr>
      <w:r>
        <w:t>法定代表人授权委托书</w:t>
      </w:r>
    </w:p>
    <w:p w14:paraId="42BF824E">
      <w:bookmarkStart w:id="0" w:name="_Toc217446084"/>
    </w:p>
    <w:p w14:paraId="47F6BCC2">
      <w:bookmarkStart w:id="1" w:name="_Toc47601367"/>
      <w:r>
        <w:rPr>
          <w:rFonts w:hint="eastAsia"/>
          <w:lang w:val="en-US" w:eastAsia="zh-CN"/>
        </w:rPr>
        <w:t>南充市宏威科技有限公</w:t>
      </w:r>
      <w:r>
        <w:rPr>
          <w:rFonts w:hint="eastAsia"/>
        </w:rPr>
        <w:t>司</w:t>
      </w:r>
      <w:r>
        <w:t>：</w:t>
      </w:r>
      <w:bookmarkEnd w:id="1"/>
    </w:p>
    <w:p w14:paraId="5FB430D2">
      <w:bookmarkStart w:id="2" w:name="_Toc47601368"/>
      <w:r>
        <w:t>本授权声明：</w:t>
      </w:r>
      <w:r>
        <w:rPr>
          <w:u w:val="single"/>
        </w:rPr>
        <w:t xml:space="preserve">       （供应商名称）       </w:t>
      </w:r>
      <w:r>
        <w:t>（法定代表人/单位负责人姓名、职务）授权</w:t>
      </w:r>
      <w:r>
        <w:rPr>
          <w:u w:val="single"/>
        </w:rPr>
        <w:t xml:space="preserve">       （被</w:t>
      </w:r>
      <w:bookmarkStart w:id="8" w:name="_GoBack"/>
      <w:bookmarkEnd w:id="8"/>
      <w:r>
        <w:rPr>
          <w:u w:val="single"/>
        </w:rPr>
        <w:t>授权人姓名、职务）</w:t>
      </w:r>
      <w:r>
        <w:t>为我方 “</w:t>
      </w:r>
      <w:r>
        <w:rPr>
          <w:u w:val="single"/>
        </w:rPr>
        <w:t xml:space="preserve">       </w:t>
      </w:r>
      <w:r>
        <w:t>”项目</w:t>
      </w:r>
      <w:r>
        <w:rPr>
          <w:rFonts w:hint="eastAsia"/>
        </w:rPr>
        <w:t>询价采购</w:t>
      </w:r>
      <w:r>
        <w:t>活动的合法代表，以我方名义全权处理该项目有关</w:t>
      </w:r>
      <w:r>
        <w:rPr>
          <w:rFonts w:hint="eastAsia"/>
        </w:rPr>
        <w:t>询价</w:t>
      </w:r>
      <w:r>
        <w:t>、签订合同以及执行合同等一切事宜。</w:t>
      </w:r>
      <w:bookmarkEnd w:id="2"/>
    </w:p>
    <w:p w14:paraId="1EC1DA08">
      <w:bookmarkStart w:id="3" w:name="_Toc47601369"/>
      <w:r>
        <w:t>特此声明。</w:t>
      </w:r>
      <w:bookmarkEnd w:id="3"/>
    </w:p>
    <w:p w14:paraId="0DD63469"/>
    <w:p w14:paraId="6DA548E7">
      <w:bookmarkStart w:id="4" w:name="_Toc47601370"/>
      <w:r>
        <w:t>法定代表人/单位负责人（委托人）签字或加盖个人印章：</w:t>
      </w:r>
      <w:bookmarkEnd w:id="4"/>
    </w:p>
    <w:p w14:paraId="78EABEED">
      <w:bookmarkStart w:id="5" w:name="_Toc47601371"/>
      <w:r>
        <w:t>授权代表（被委托人）签字：</w:t>
      </w:r>
      <w:bookmarkEnd w:id="5"/>
    </w:p>
    <w:p w14:paraId="60AB716C">
      <w:bookmarkStart w:id="6" w:name="_Toc47601372"/>
      <w:r>
        <w:t>供应商名称（公章）：</w:t>
      </w:r>
      <w:bookmarkEnd w:id="6"/>
    </w:p>
    <w:p w14:paraId="2C2B28A8">
      <w:bookmarkStart w:id="7" w:name="_Toc47601373"/>
      <w:r>
        <w:t>日    期：</w:t>
      </w:r>
      <w:bookmarkEnd w:id="7"/>
    </w:p>
    <w:p w14:paraId="0EC38881"/>
    <w:p w14:paraId="7E587DAC"/>
    <w:p w14:paraId="23DA3442">
      <w:r>
        <w:t>注：</w:t>
      </w:r>
    </w:p>
    <w:p w14:paraId="05139CB9">
      <w:r>
        <w:rPr>
          <w:rFonts w:hint="eastAsia"/>
        </w:rPr>
        <w:t>1</w:t>
      </w:r>
      <w:r>
        <w:t>、应附法定代表人/单位负责人身份证明材料复印件和授权代表身份证明材料复印件。</w:t>
      </w:r>
    </w:p>
    <w:p w14:paraId="5C702964">
      <w:r>
        <w:rPr>
          <w:rFonts w:hint="eastAsia"/>
        </w:rPr>
        <w:t>2</w:t>
      </w:r>
      <w:r>
        <w:t>、身份证明材料应同时提供其在有效期的材料，如居民身份证正、反面复印件</w:t>
      </w:r>
      <w:bookmarkEnd w:id="0"/>
    </w:p>
    <w:p w14:paraId="65A235A0">
      <w:pPr>
        <w:pStyle w:val="177"/>
        <w:spacing w:after="120"/>
      </w:pPr>
    </w:p>
    <w:sectPr>
      <w:pgSz w:w="11906" w:h="16838"/>
      <w:pgMar w:top="1440" w:right="1800" w:bottom="1440" w:left="1800" w:header="720" w:footer="720" w:gutter="0"/>
      <w:cols w:space="720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3"/>
      </w:pPr>
      <w:r>
        <w:separator/>
      </w:r>
    </w:p>
  </w:endnote>
  <w:endnote w:type="continuationSeparator" w:id="1">
    <w:p>
      <w:pPr>
        <w:spacing w:line="240" w:lineRule="auto"/>
        <w:ind w:firstLine="6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ＭＳ 明朝">
    <w:altName w:val="黄令东齐伋复刻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黄令东齐伋复刻">
    <w:panose1 w:val="02000509000000000000"/>
    <w:charset w:val="88"/>
    <w:family w:val="auto"/>
    <w:pitch w:val="default"/>
    <w:sig w:usb0="00000000" w:usb1="10000000" w:usb2="0000000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12293369"/>
      <w:docPartObj>
        <w:docPartGallery w:val="autotext"/>
      </w:docPartObj>
    </w:sdtPr>
    <w:sdtContent>
      <w:p w14:paraId="0874C34B">
        <w:pPr>
          <w:pStyle w:val="29"/>
          <w:tabs>
            <w:tab w:val="center" w:pos="4680"/>
            <w:tab w:val="right" w:pos="9360"/>
            <w:tab w:val="clear" w:pos="4153"/>
            <w:tab w:val="clear" w:pos="8306"/>
          </w:tabs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10</w:t>
        </w:r>
        <w:r>
          <w:fldChar w:fldCharType="end"/>
        </w:r>
      </w:p>
    </w:sdtContent>
  </w:sdt>
  <w:p w14:paraId="0274BEA9">
    <w:pPr>
      <w:pStyle w:val="29"/>
      <w:tabs>
        <w:tab w:val="center" w:pos="4680"/>
        <w:tab w:val="right" w:pos="9360"/>
        <w:tab w:val="clear" w:pos="4153"/>
        <w:tab w:val="clear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3"/>
      </w:pPr>
      <w:r>
        <w:separator/>
      </w:r>
    </w:p>
  </w:footnote>
  <w:footnote w:type="continuationSeparator" w:id="1">
    <w:p>
      <w:pPr>
        <w:spacing w:line="240" w:lineRule="auto"/>
        <w:ind w:firstLine="64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80C457"/>
    <w:multiLevelType w:val="singleLevel"/>
    <w:tmpl w:val="8680C457"/>
    <w:lvl w:ilvl="0" w:tentative="0">
      <w:start w:val="1"/>
      <w:numFmt w:val="bullet"/>
      <w:pStyle w:val="26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1">
    <w:nsid w:val="A708EAFD"/>
    <w:multiLevelType w:val="singleLevel"/>
    <w:tmpl w:val="A708EAFD"/>
    <w:lvl w:ilvl="0" w:tentative="0">
      <w:start w:val="1"/>
      <w:numFmt w:val="decimal"/>
      <w:pStyle w:val="2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2">
    <w:nsid w:val="A9584AD6"/>
    <w:multiLevelType w:val="singleLevel"/>
    <w:tmpl w:val="A9584AD6"/>
    <w:lvl w:ilvl="0" w:tentative="0">
      <w:start w:val="1"/>
      <w:numFmt w:val="bullet"/>
      <w:pStyle w:val="20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3">
    <w:nsid w:val="EF61F7F8"/>
    <w:multiLevelType w:val="singleLevel"/>
    <w:tmpl w:val="EF61F7F8"/>
    <w:lvl w:ilvl="0" w:tentative="0">
      <w:start w:val="1"/>
      <w:numFmt w:val="decimal"/>
      <w:pStyle w:val="13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062C440B"/>
    <w:multiLevelType w:val="singleLevel"/>
    <w:tmpl w:val="062C440B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2EABDE58"/>
    <w:multiLevelType w:val="singleLevel"/>
    <w:tmpl w:val="2EABDE58"/>
    <w:lvl w:ilvl="0" w:tentative="0">
      <w:start w:val="1"/>
      <w:numFmt w:val="bullet"/>
      <w:pStyle w:val="17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1F58"/>
    <w:rsid w:val="00007A4E"/>
    <w:rsid w:val="0001495E"/>
    <w:rsid w:val="00015902"/>
    <w:rsid w:val="00015E32"/>
    <w:rsid w:val="0002085D"/>
    <w:rsid w:val="00034616"/>
    <w:rsid w:val="000449F2"/>
    <w:rsid w:val="00054238"/>
    <w:rsid w:val="0006063C"/>
    <w:rsid w:val="00060EA9"/>
    <w:rsid w:val="000744FE"/>
    <w:rsid w:val="00082761"/>
    <w:rsid w:val="000A1348"/>
    <w:rsid w:val="000A4BEF"/>
    <w:rsid w:val="000B2639"/>
    <w:rsid w:val="000C279C"/>
    <w:rsid w:val="000C3CEC"/>
    <w:rsid w:val="000C4D46"/>
    <w:rsid w:val="000D509B"/>
    <w:rsid w:val="000E155E"/>
    <w:rsid w:val="000E37D0"/>
    <w:rsid w:val="000E5C64"/>
    <w:rsid w:val="000E6AEC"/>
    <w:rsid w:val="000F2A3F"/>
    <w:rsid w:val="000F50B4"/>
    <w:rsid w:val="000F5FD2"/>
    <w:rsid w:val="00105F8A"/>
    <w:rsid w:val="001079EF"/>
    <w:rsid w:val="00116496"/>
    <w:rsid w:val="001164B7"/>
    <w:rsid w:val="0013591E"/>
    <w:rsid w:val="00136EA6"/>
    <w:rsid w:val="001443E7"/>
    <w:rsid w:val="00146A47"/>
    <w:rsid w:val="00146B79"/>
    <w:rsid w:val="00147EAF"/>
    <w:rsid w:val="0015074B"/>
    <w:rsid w:val="00150E14"/>
    <w:rsid w:val="00151331"/>
    <w:rsid w:val="00154955"/>
    <w:rsid w:val="00167A35"/>
    <w:rsid w:val="001765A8"/>
    <w:rsid w:val="00176CD9"/>
    <w:rsid w:val="001804F0"/>
    <w:rsid w:val="00186BD6"/>
    <w:rsid w:val="00191C5D"/>
    <w:rsid w:val="00195C06"/>
    <w:rsid w:val="001A3B3E"/>
    <w:rsid w:val="001A693A"/>
    <w:rsid w:val="001A76C0"/>
    <w:rsid w:val="001B0D28"/>
    <w:rsid w:val="001B3056"/>
    <w:rsid w:val="001C4415"/>
    <w:rsid w:val="001C675F"/>
    <w:rsid w:val="001D448D"/>
    <w:rsid w:val="001E76F7"/>
    <w:rsid w:val="002024B0"/>
    <w:rsid w:val="0023040F"/>
    <w:rsid w:val="00241492"/>
    <w:rsid w:val="00242CD0"/>
    <w:rsid w:val="0025414E"/>
    <w:rsid w:val="002607B0"/>
    <w:rsid w:val="00263850"/>
    <w:rsid w:val="002670E6"/>
    <w:rsid w:val="002672A8"/>
    <w:rsid w:val="00272F47"/>
    <w:rsid w:val="00284D47"/>
    <w:rsid w:val="00286543"/>
    <w:rsid w:val="00287358"/>
    <w:rsid w:val="002909D9"/>
    <w:rsid w:val="00295E13"/>
    <w:rsid w:val="0029639D"/>
    <w:rsid w:val="002A1B5A"/>
    <w:rsid w:val="002B2FFA"/>
    <w:rsid w:val="002B4049"/>
    <w:rsid w:val="002B611F"/>
    <w:rsid w:val="002C2866"/>
    <w:rsid w:val="002D3B3A"/>
    <w:rsid w:val="002D5C7F"/>
    <w:rsid w:val="002E0FBD"/>
    <w:rsid w:val="002F0D1D"/>
    <w:rsid w:val="002F1759"/>
    <w:rsid w:val="002F25C8"/>
    <w:rsid w:val="002F78BA"/>
    <w:rsid w:val="00305E12"/>
    <w:rsid w:val="00306D07"/>
    <w:rsid w:val="00314295"/>
    <w:rsid w:val="00315022"/>
    <w:rsid w:val="00315EC7"/>
    <w:rsid w:val="0031726C"/>
    <w:rsid w:val="00326F90"/>
    <w:rsid w:val="00335CE5"/>
    <w:rsid w:val="00337AC2"/>
    <w:rsid w:val="003450E6"/>
    <w:rsid w:val="00361B57"/>
    <w:rsid w:val="00362A06"/>
    <w:rsid w:val="00371DAB"/>
    <w:rsid w:val="00375CE8"/>
    <w:rsid w:val="0037711C"/>
    <w:rsid w:val="003774DE"/>
    <w:rsid w:val="00383998"/>
    <w:rsid w:val="00390B70"/>
    <w:rsid w:val="003938F0"/>
    <w:rsid w:val="003B1BC6"/>
    <w:rsid w:val="003B6780"/>
    <w:rsid w:val="003C4132"/>
    <w:rsid w:val="003C71D9"/>
    <w:rsid w:val="003D027F"/>
    <w:rsid w:val="003D76B4"/>
    <w:rsid w:val="003E0306"/>
    <w:rsid w:val="003E3AC6"/>
    <w:rsid w:val="003E6470"/>
    <w:rsid w:val="003E678F"/>
    <w:rsid w:val="003E74E9"/>
    <w:rsid w:val="003F25BA"/>
    <w:rsid w:val="003F3258"/>
    <w:rsid w:val="00423684"/>
    <w:rsid w:val="004238E7"/>
    <w:rsid w:val="0044774C"/>
    <w:rsid w:val="00460A11"/>
    <w:rsid w:val="00463E47"/>
    <w:rsid w:val="00473E3B"/>
    <w:rsid w:val="00474C13"/>
    <w:rsid w:val="004931BC"/>
    <w:rsid w:val="00497708"/>
    <w:rsid w:val="004977AB"/>
    <w:rsid w:val="004A0030"/>
    <w:rsid w:val="004A220A"/>
    <w:rsid w:val="004A42C9"/>
    <w:rsid w:val="004A71E7"/>
    <w:rsid w:val="004B070A"/>
    <w:rsid w:val="004C2067"/>
    <w:rsid w:val="004C579F"/>
    <w:rsid w:val="004D03E3"/>
    <w:rsid w:val="004D7F53"/>
    <w:rsid w:val="004E73A6"/>
    <w:rsid w:val="004F63CC"/>
    <w:rsid w:val="004F6C27"/>
    <w:rsid w:val="005000A3"/>
    <w:rsid w:val="00515F11"/>
    <w:rsid w:val="005213A7"/>
    <w:rsid w:val="00535D6F"/>
    <w:rsid w:val="00542550"/>
    <w:rsid w:val="00543656"/>
    <w:rsid w:val="005538E0"/>
    <w:rsid w:val="00556EA3"/>
    <w:rsid w:val="00563742"/>
    <w:rsid w:val="00567358"/>
    <w:rsid w:val="00567A93"/>
    <w:rsid w:val="00574ADB"/>
    <w:rsid w:val="005816B2"/>
    <w:rsid w:val="00596FE4"/>
    <w:rsid w:val="005A246B"/>
    <w:rsid w:val="005A4F36"/>
    <w:rsid w:val="005B634C"/>
    <w:rsid w:val="005C084E"/>
    <w:rsid w:val="005C321E"/>
    <w:rsid w:val="005F6DCC"/>
    <w:rsid w:val="00600D55"/>
    <w:rsid w:val="00603925"/>
    <w:rsid w:val="00612329"/>
    <w:rsid w:val="00616647"/>
    <w:rsid w:val="0062174B"/>
    <w:rsid w:val="00623063"/>
    <w:rsid w:val="00634245"/>
    <w:rsid w:val="00634EF9"/>
    <w:rsid w:val="00637E92"/>
    <w:rsid w:val="006403B2"/>
    <w:rsid w:val="00643E50"/>
    <w:rsid w:val="00645005"/>
    <w:rsid w:val="006472E0"/>
    <w:rsid w:val="00650ACD"/>
    <w:rsid w:val="006530E4"/>
    <w:rsid w:val="00661375"/>
    <w:rsid w:val="00663138"/>
    <w:rsid w:val="00663337"/>
    <w:rsid w:val="00671CE1"/>
    <w:rsid w:val="00694560"/>
    <w:rsid w:val="006958BF"/>
    <w:rsid w:val="006A2FFC"/>
    <w:rsid w:val="006A5BA9"/>
    <w:rsid w:val="006A5C98"/>
    <w:rsid w:val="006B25ED"/>
    <w:rsid w:val="006B6497"/>
    <w:rsid w:val="006B7D2C"/>
    <w:rsid w:val="006C4278"/>
    <w:rsid w:val="006D32F3"/>
    <w:rsid w:val="006D466A"/>
    <w:rsid w:val="006E59FF"/>
    <w:rsid w:val="006F7683"/>
    <w:rsid w:val="00707D16"/>
    <w:rsid w:val="00711807"/>
    <w:rsid w:val="007134D9"/>
    <w:rsid w:val="00715824"/>
    <w:rsid w:val="00717FAD"/>
    <w:rsid w:val="0072652B"/>
    <w:rsid w:val="0073098C"/>
    <w:rsid w:val="00733347"/>
    <w:rsid w:val="00736E5A"/>
    <w:rsid w:val="00742652"/>
    <w:rsid w:val="00743CC6"/>
    <w:rsid w:val="00745CEB"/>
    <w:rsid w:val="00747D52"/>
    <w:rsid w:val="007510AA"/>
    <w:rsid w:val="00762174"/>
    <w:rsid w:val="00762CD5"/>
    <w:rsid w:val="00764000"/>
    <w:rsid w:val="00764DE9"/>
    <w:rsid w:val="00772627"/>
    <w:rsid w:val="0077379F"/>
    <w:rsid w:val="007815DB"/>
    <w:rsid w:val="00782FFE"/>
    <w:rsid w:val="00784A69"/>
    <w:rsid w:val="00791CAA"/>
    <w:rsid w:val="007A545A"/>
    <w:rsid w:val="007A6823"/>
    <w:rsid w:val="007B3DC5"/>
    <w:rsid w:val="007B5F6E"/>
    <w:rsid w:val="007B78DE"/>
    <w:rsid w:val="007C1183"/>
    <w:rsid w:val="007C58CD"/>
    <w:rsid w:val="007C6975"/>
    <w:rsid w:val="007E3BEA"/>
    <w:rsid w:val="007E766C"/>
    <w:rsid w:val="008010CF"/>
    <w:rsid w:val="00826881"/>
    <w:rsid w:val="00833A91"/>
    <w:rsid w:val="00837641"/>
    <w:rsid w:val="00852CEE"/>
    <w:rsid w:val="00855036"/>
    <w:rsid w:val="008552CE"/>
    <w:rsid w:val="00857F1D"/>
    <w:rsid w:val="00861EBC"/>
    <w:rsid w:val="00865DB7"/>
    <w:rsid w:val="008700EA"/>
    <w:rsid w:val="00873489"/>
    <w:rsid w:val="008741B4"/>
    <w:rsid w:val="00874B5C"/>
    <w:rsid w:val="00874F8D"/>
    <w:rsid w:val="00882267"/>
    <w:rsid w:val="00885C54"/>
    <w:rsid w:val="00886A47"/>
    <w:rsid w:val="00891E3F"/>
    <w:rsid w:val="00894A08"/>
    <w:rsid w:val="008B4CF5"/>
    <w:rsid w:val="008C747C"/>
    <w:rsid w:val="008F1702"/>
    <w:rsid w:val="008F425A"/>
    <w:rsid w:val="008F5A38"/>
    <w:rsid w:val="008F6BB7"/>
    <w:rsid w:val="00916FEC"/>
    <w:rsid w:val="0092355E"/>
    <w:rsid w:val="00932646"/>
    <w:rsid w:val="00934656"/>
    <w:rsid w:val="00937DEE"/>
    <w:rsid w:val="00942E45"/>
    <w:rsid w:val="00943112"/>
    <w:rsid w:val="009609B4"/>
    <w:rsid w:val="00965F72"/>
    <w:rsid w:val="00973311"/>
    <w:rsid w:val="00983EC3"/>
    <w:rsid w:val="00984442"/>
    <w:rsid w:val="00986DD8"/>
    <w:rsid w:val="009973FD"/>
    <w:rsid w:val="00997630"/>
    <w:rsid w:val="00997DA0"/>
    <w:rsid w:val="009A3576"/>
    <w:rsid w:val="009A4929"/>
    <w:rsid w:val="009D096F"/>
    <w:rsid w:val="009D133D"/>
    <w:rsid w:val="009D69EE"/>
    <w:rsid w:val="009E6FD2"/>
    <w:rsid w:val="00A31B36"/>
    <w:rsid w:val="00A37302"/>
    <w:rsid w:val="00A435FD"/>
    <w:rsid w:val="00A52624"/>
    <w:rsid w:val="00A811F4"/>
    <w:rsid w:val="00A956AC"/>
    <w:rsid w:val="00A96E70"/>
    <w:rsid w:val="00AA0D47"/>
    <w:rsid w:val="00AA1D8D"/>
    <w:rsid w:val="00AA35B6"/>
    <w:rsid w:val="00AB14F1"/>
    <w:rsid w:val="00AC5469"/>
    <w:rsid w:val="00AD60AA"/>
    <w:rsid w:val="00AD6AD1"/>
    <w:rsid w:val="00AE0B7D"/>
    <w:rsid w:val="00AE2FD2"/>
    <w:rsid w:val="00AE5E50"/>
    <w:rsid w:val="00B16FEE"/>
    <w:rsid w:val="00B231DD"/>
    <w:rsid w:val="00B27390"/>
    <w:rsid w:val="00B30641"/>
    <w:rsid w:val="00B3436E"/>
    <w:rsid w:val="00B43DE8"/>
    <w:rsid w:val="00B44895"/>
    <w:rsid w:val="00B44E0B"/>
    <w:rsid w:val="00B469B4"/>
    <w:rsid w:val="00B47730"/>
    <w:rsid w:val="00B50E7A"/>
    <w:rsid w:val="00B5434B"/>
    <w:rsid w:val="00B60679"/>
    <w:rsid w:val="00B70339"/>
    <w:rsid w:val="00B70BF5"/>
    <w:rsid w:val="00B80098"/>
    <w:rsid w:val="00B8215F"/>
    <w:rsid w:val="00B86DC5"/>
    <w:rsid w:val="00B97585"/>
    <w:rsid w:val="00BA0BD5"/>
    <w:rsid w:val="00BA0DBE"/>
    <w:rsid w:val="00BA4CDE"/>
    <w:rsid w:val="00BB6726"/>
    <w:rsid w:val="00BC0D62"/>
    <w:rsid w:val="00BC32E4"/>
    <w:rsid w:val="00BC4F43"/>
    <w:rsid w:val="00BD187B"/>
    <w:rsid w:val="00BD76F0"/>
    <w:rsid w:val="00BE2812"/>
    <w:rsid w:val="00BE33AB"/>
    <w:rsid w:val="00BE4731"/>
    <w:rsid w:val="00BF523C"/>
    <w:rsid w:val="00C0086C"/>
    <w:rsid w:val="00C00DD1"/>
    <w:rsid w:val="00C17E4D"/>
    <w:rsid w:val="00C269BB"/>
    <w:rsid w:val="00C36EEB"/>
    <w:rsid w:val="00C37F35"/>
    <w:rsid w:val="00C46358"/>
    <w:rsid w:val="00C555EA"/>
    <w:rsid w:val="00C67376"/>
    <w:rsid w:val="00C67FD4"/>
    <w:rsid w:val="00C712BA"/>
    <w:rsid w:val="00C71CAF"/>
    <w:rsid w:val="00C72068"/>
    <w:rsid w:val="00C82BC7"/>
    <w:rsid w:val="00C941C9"/>
    <w:rsid w:val="00CA2152"/>
    <w:rsid w:val="00CB0514"/>
    <w:rsid w:val="00CB0664"/>
    <w:rsid w:val="00CC6C44"/>
    <w:rsid w:val="00CE08C6"/>
    <w:rsid w:val="00CE192A"/>
    <w:rsid w:val="00CF24B7"/>
    <w:rsid w:val="00CF4199"/>
    <w:rsid w:val="00CF6098"/>
    <w:rsid w:val="00D06A2B"/>
    <w:rsid w:val="00D16D4F"/>
    <w:rsid w:val="00D17212"/>
    <w:rsid w:val="00D17DC5"/>
    <w:rsid w:val="00D2161D"/>
    <w:rsid w:val="00D305F5"/>
    <w:rsid w:val="00D40963"/>
    <w:rsid w:val="00D40E25"/>
    <w:rsid w:val="00D46DF1"/>
    <w:rsid w:val="00D47021"/>
    <w:rsid w:val="00D54B71"/>
    <w:rsid w:val="00D72ACF"/>
    <w:rsid w:val="00D73E60"/>
    <w:rsid w:val="00D777C4"/>
    <w:rsid w:val="00D86321"/>
    <w:rsid w:val="00D91B85"/>
    <w:rsid w:val="00D95241"/>
    <w:rsid w:val="00DA016F"/>
    <w:rsid w:val="00DA04B4"/>
    <w:rsid w:val="00DA2E26"/>
    <w:rsid w:val="00DA75D7"/>
    <w:rsid w:val="00DB002D"/>
    <w:rsid w:val="00DB7BBC"/>
    <w:rsid w:val="00DC0320"/>
    <w:rsid w:val="00DC6100"/>
    <w:rsid w:val="00DD282F"/>
    <w:rsid w:val="00DE6BAD"/>
    <w:rsid w:val="00DF2B4C"/>
    <w:rsid w:val="00DF42E9"/>
    <w:rsid w:val="00E01DBF"/>
    <w:rsid w:val="00E049BB"/>
    <w:rsid w:val="00E33503"/>
    <w:rsid w:val="00E33AA1"/>
    <w:rsid w:val="00E4000D"/>
    <w:rsid w:val="00E44BED"/>
    <w:rsid w:val="00E45C64"/>
    <w:rsid w:val="00E45D1B"/>
    <w:rsid w:val="00E46202"/>
    <w:rsid w:val="00E4749A"/>
    <w:rsid w:val="00E51A78"/>
    <w:rsid w:val="00E53CE9"/>
    <w:rsid w:val="00E5549B"/>
    <w:rsid w:val="00E5584B"/>
    <w:rsid w:val="00E60E56"/>
    <w:rsid w:val="00E6244D"/>
    <w:rsid w:val="00E6257B"/>
    <w:rsid w:val="00E703BB"/>
    <w:rsid w:val="00E84F65"/>
    <w:rsid w:val="00E900F5"/>
    <w:rsid w:val="00EA5134"/>
    <w:rsid w:val="00EA62C7"/>
    <w:rsid w:val="00EB3C01"/>
    <w:rsid w:val="00EB61C5"/>
    <w:rsid w:val="00EB658B"/>
    <w:rsid w:val="00EB73BF"/>
    <w:rsid w:val="00EC763B"/>
    <w:rsid w:val="00ED4A4C"/>
    <w:rsid w:val="00ED673A"/>
    <w:rsid w:val="00EE54A1"/>
    <w:rsid w:val="00EF4763"/>
    <w:rsid w:val="00F005B0"/>
    <w:rsid w:val="00F02CBD"/>
    <w:rsid w:val="00F17AA1"/>
    <w:rsid w:val="00F24362"/>
    <w:rsid w:val="00F25382"/>
    <w:rsid w:val="00F32C09"/>
    <w:rsid w:val="00F3330B"/>
    <w:rsid w:val="00F346B1"/>
    <w:rsid w:val="00F368C5"/>
    <w:rsid w:val="00F4701E"/>
    <w:rsid w:val="00F60FB9"/>
    <w:rsid w:val="00F63BDB"/>
    <w:rsid w:val="00F71C59"/>
    <w:rsid w:val="00F8216E"/>
    <w:rsid w:val="00F85F06"/>
    <w:rsid w:val="00FA143F"/>
    <w:rsid w:val="00FA1C9E"/>
    <w:rsid w:val="00FA5DD9"/>
    <w:rsid w:val="00FC01C1"/>
    <w:rsid w:val="00FC1D6A"/>
    <w:rsid w:val="00FC2FFE"/>
    <w:rsid w:val="00FC693F"/>
    <w:rsid w:val="00FD2596"/>
    <w:rsid w:val="00FD3795"/>
    <w:rsid w:val="00FD4CBA"/>
    <w:rsid w:val="00FD6A5D"/>
    <w:rsid w:val="00FE128C"/>
    <w:rsid w:val="00FF4FCC"/>
    <w:rsid w:val="03FC477F"/>
    <w:rsid w:val="32FA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nhideWhenUsed="0" w:uiPriority="0" w:semiHidden="0" w:name="macro"/>
    <w:lsdException w:uiPriority="99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iPriority="99" w:name="List 4"/>
    <w:lsdException w:uiPriority="99" w:name="List 5"/>
    <w:lsdException w:qFormat="1" w:unhideWhenUsed="0" w:uiPriority="0" w:semiHidden="0" w:name="List Bullet 2"/>
    <w:lsdException w:qFormat="1" w:unhideWhenUsed="0" w:uiPriority="0" w:semiHidden="0" w:name="List Bullet 3"/>
    <w:lsdException w:uiPriority="99" w:name="List Bullet 4"/>
    <w:lsdException w:uiPriority="99" w:name="List Bullet 5"/>
    <w:lsdException w:qFormat="1" w:unhideWhenUsed="0" w:uiPriority="0" w:semiHidden="0" w:name="List Number 2"/>
    <w:lsdException w:qFormat="1" w:unhideWhenUsed="0" w:uiPriority="0" w:semiHidden="0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qFormat="1" w:unhideWhenUsed="0" w:uiPriority="0" w:semiHidden="0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line="560" w:lineRule="exact"/>
      <w:ind w:firstLine="883" w:firstLineChars="200"/>
      <w:jc w:val="both"/>
    </w:pPr>
    <w:rPr>
      <w:rFonts w:eastAsia="方正仿宋简体" w:asciiTheme="minorAscii" w:hAnsiTheme="minorAscii" w:cstheme="minorBidi"/>
      <w:b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151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paragraph" w:styleId="4">
    <w:name w:val="heading 2"/>
    <w:basedOn w:val="1"/>
    <w:next w:val="1"/>
    <w:link w:val="152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方正黑体简体"/>
    </w:rPr>
  </w:style>
  <w:style w:type="paragraph" w:styleId="5">
    <w:name w:val="heading 3"/>
    <w:basedOn w:val="1"/>
    <w:next w:val="1"/>
    <w:link w:val="189"/>
    <w:unhideWhenUsed/>
    <w:qFormat/>
    <w:uiPriority w:val="0"/>
    <w:pPr>
      <w:ind w:firstLine="640"/>
      <w:outlineLvl w:val="2"/>
    </w:pPr>
    <w:rPr>
      <w:rFonts w:ascii="Times New Roman" w:hAnsi="Times New Roman" w:eastAsia="方正楷体简体" w:cs="Times New Roman"/>
      <w:bCs/>
    </w:rPr>
  </w:style>
  <w:style w:type="paragraph" w:styleId="6">
    <w:name w:val="heading 4"/>
    <w:basedOn w:val="1"/>
    <w:next w:val="1"/>
    <w:link w:val="163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 w:val="0"/>
      <w:sz w:val="28"/>
    </w:rPr>
  </w:style>
  <w:style w:type="paragraph" w:styleId="7">
    <w:name w:val="heading 5"/>
    <w:basedOn w:val="1"/>
    <w:next w:val="1"/>
    <w:link w:val="164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 w:val="0"/>
      <w:sz w:val="28"/>
    </w:rPr>
  </w:style>
  <w:style w:type="paragraph" w:styleId="8">
    <w:name w:val="heading 6"/>
    <w:basedOn w:val="1"/>
    <w:next w:val="1"/>
    <w:link w:val="165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 w:val="0"/>
      <w:sz w:val="24"/>
    </w:rPr>
  </w:style>
  <w:style w:type="paragraph" w:styleId="9">
    <w:name w:val="heading 7"/>
    <w:basedOn w:val="1"/>
    <w:next w:val="1"/>
    <w:link w:val="166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 w:val="0"/>
      <w:sz w:val="24"/>
    </w:rPr>
  </w:style>
  <w:style w:type="paragraph" w:styleId="10">
    <w:name w:val="heading 8"/>
    <w:basedOn w:val="1"/>
    <w:next w:val="1"/>
    <w:link w:val="167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link w:val="168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42">
    <w:name w:val="Default Paragraph Font"/>
    <w:semiHidden/>
    <w:qFormat/>
    <w:uiPriority w:val="0"/>
  </w:style>
  <w:style w:type="table" w:default="1" w:styleId="4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60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Theme="minorEastAsia" w:cstheme="minorBidi"/>
      <w:kern w:val="2"/>
      <w:sz w:val="24"/>
      <w:lang w:val="en-US" w:eastAsia="zh-CN"/>
    </w:rPr>
  </w:style>
  <w:style w:type="paragraph" w:styleId="12">
    <w:name w:val="List 3"/>
    <w:basedOn w:val="1"/>
    <w:qFormat/>
    <w:uiPriority w:val="0"/>
    <w:pPr>
      <w:ind w:left="100" w:leftChars="400" w:hanging="200" w:hangingChars="200"/>
    </w:pPr>
  </w:style>
  <w:style w:type="paragraph" w:styleId="13">
    <w:name w:val="List Number 2"/>
    <w:basedOn w:val="1"/>
    <w:qFormat/>
    <w:uiPriority w:val="0"/>
    <w:pPr>
      <w:numPr>
        <w:ilvl w:val="0"/>
        <w:numId w:val="1"/>
      </w:numPr>
    </w:pPr>
  </w:style>
  <w:style w:type="paragraph" w:styleId="14">
    <w:name w:val="List Number"/>
    <w:basedOn w:val="1"/>
    <w:qFormat/>
    <w:uiPriority w:val="0"/>
    <w:pPr>
      <w:numPr>
        <w:ilvl w:val="0"/>
        <w:numId w:val="2"/>
      </w:numPr>
    </w:pPr>
  </w:style>
  <w:style w:type="paragraph" w:styleId="15">
    <w:name w:val="Normal Indent"/>
    <w:basedOn w:val="1"/>
    <w:qFormat/>
    <w:uiPriority w:val="0"/>
    <w:pPr>
      <w:ind w:firstLine="420" w:firstLineChars="200"/>
    </w:pPr>
  </w:style>
  <w:style w:type="paragraph" w:styleId="16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17">
    <w:name w:val="List Bullet"/>
    <w:basedOn w:val="1"/>
    <w:qFormat/>
    <w:uiPriority w:val="0"/>
    <w:pPr>
      <w:numPr>
        <w:ilvl w:val="0"/>
        <w:numId w:val="3"/>
      </w:numPr>
    </w:pPr>
  </w:style>
  <w:style w:type="paragraph" w:styleId="18">
    <w:name w:val="annotation text"/>
    <w:basedOn w:val="1"/>
    <w:link w:val="183"/>
    <w:qFormat/>
    <w:uiPriority w:val="0"/>
    <w:pPr>
      <w:jc w:val="left"/>
    </w:pPr>
  </w:style>
  <w:style w:type="paragraph" w:styleId="19">
    <w:name w:val="Body Text 3"/>
    <w:basedOn w:val="1"/>
    <w:link w:val="159"/>
    <w:qFormat/>
    <w:uiPriority w:val="0"/>
    <w:pPr>
      <w:spacing w:after="120" w:afterLines="0" w:afterAutospacing="0"/>
    </w:pPr>
    <w:rPr>
      <w:sz w:val="16"/>
    </w:rPr>
  </w:style>
  <w:style w:type="paragraph" w:styleId="20">
    <w:name w:val="List Bullet 3"/>
    <w:basedOn w:val="1"/>
    <w:qFormat/>
    <w:uiPriority w:val="0"/>
    <w:pPr>
      <w:numPr>
        <w:ilvl w:val="0"/>
        <w:numId w:val="4"/>
      </w:numPr>
    </w:pPr>
  </w:style>
  <w:style w:type="paragraph" w:styleId="21">
    <w:name w:val="Body Text"/>
    <w:basedOn w:val="1"/>
    <w:link w:val="157"/>
    <w:qFormat/>
    <w:uiPriority w:val="0"/>
    <w:pPr>
      <w:spacing w:after="120" w:afterLines="0" w:afterAutospacing="0"/>
    </w:pPr>
  </w:style>
  <w:style w:type="paragraph" w:styleId="22">
    <w:name w:val="Body Text Indent"/>
    <w:basedOn w:val="1"/>
    <w:link w:val="181"/>
    <w:uiPriority w:val="0"/>
    <w:pPr>
      <w:spacing w:after="120" w:afterLines="0" w:afterAutospacing="0"/>
      <w:ind w:left="420" w:leftChars="200"/>
    </w:pPr>
  </w:style>
  <w:style w:type="paragraph" w:styleId="23">
    <w:name w:val="List Number 3"/>
    <w:basedOn w:val="1"/>
    <w:qFormat/>
    <w:uiPriority w:val="0"/>
    <w:pPr>
      <w:numPr>
        <w:ilvl w:val="0"/>
        <w:numId w:val="5"/>
      </w:numPr>
    </w:pPr>
  </w:style>
  <w:style w:type="paragraph" w:styleId="24">
    <w:name w:val="List 2"/>
    <w:basedOn w:val="1"/>
    <w:qFormat/>
    <w:uiPriority w:val="0"/>
    <w:pPr>
      <w:ind w:left="100" w:leftChars="200" w:hanging="200" w:hangingChars="200"/>
    </w:pPr>
  </w:style>
  <w:style w:type="paragraph" w:styleId="25">
    <w:name w:val="List Continue"/>
    <w:basedOn w:val="1"/>
    <w:qFormat/>
    <w:uiPriority w:val="0"/>
    <w:pPr>
      <w:spacing w:after="120" w:afterLines="0" w:afterAutospacing="0"/>
      <w:ind w:left="420" w:leftChars="200"/>
    </w:pPr>
  </w:style>
  <w:style w:type="paragraph" w:styleId="26">
    <w:name w:val="List Bullet 2"/>
    <w:basedOn w:val="1"/>
    <w:qFormat/>
    <w:uiPriority w:val="0"/>
    <w:pPr>
      <w:numPr>
        <w:ilvl w:val="0"/>
        <w:numId w:val="6"/>
      </w:numPr>
    </w:pPr>
  </w:style>
  <w:style w:type="paragraph" w:styleId="27">
    <w:name w:val="toc 3"/>
    <w:basedOn w:val="1"/>
    <w:next w:val="1"/>
    <w:qFormat/>
    <w:uiPriority w:val="0"/>
    <w:pPr>
      <w:ind w:left="840" w:leftChars="400"/>
    </w:pPr>
  </w:style>
  <w:style w:type="paragraph" w:styleId="28">
    <w:name w:val="Balloon Text"/>
    <w:basedOn w:val="1"/>
    <w:link w:val="185"/>
    <w:qFormat/>
    <w:uiPriority w:val="0"/>
    <w:rPr>
      <w:sz w:val="18"/>
    </w:rPr>
  </w:style>
  <w:style w:type="paragraph" w:styleId="29">
    <w:name w:val="footer"/>
    <w:basedOn w:val="1"/>
    <w:next w:val="1"/>
    <w:link w:val="18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0">
    <w:name w:val="header"/>
    <w:basedOn w:val="1"/>
    <w:link w:val="18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1">
    <w:name w:val="toc 1"/>
    <w:basedOn w:val="1"/>
    <w:next w:val="1"/>
    <w:qFormat/>
    <w:uiPriority w:val="0"/>
  </w:style>
  <w:style w:type="paragraph" w:styleId="32">
    <w:name w:val="Subtitle"/>
    <w:basedOn w:val="1"/>
    <w:link w:val="155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 w:val="0"/>
      <w:kern w:val="28"/>
      <w:sz w:val="32"/>
    </w:rPr>
  </w:style>
  <w:style w:type="paragraph" w:styleId="33">
    <w:name w:val="List"/>
    <w:basedOn w:val="1"/>
    <w:qFormat/>
    <w:uiPriority w:val="0"/>
    <w:pPr>
      <w:ind w:left="200" w:hanging="200" w:hangingChars="200"/>
    </w:pPr>
  </w:style>
  <w:style w:type="paragraph" w:styleId="34">
    <w:name w:val="toc 2"/>
    <w:basedOn w:val="1"/>
    <w:next w:val="1"/>
    <w:qFormat/>
    <w:uiPriority w:val="0"/>
    <w:pPr>
      <w:ind w:left="420" w:leftChars="200"/>
    </w:pPr>
  </w:style>
  <w:style w:type="paragraph" w:styleId="35">
    <w:name w:val="Body Text 2"/>
    <w:basedOn w:val="1"/>
    <w:link w:val="158"/>
    <w:qFormat/>
    <w:uiPriority w:val="0"/>
    <w:pPr>
      <w:spacing w:after="120" w:afterLines="0" w:afterAutospacing="0" w:line="480" w:lineRule="auto"/>
    </w:pPr>
  </w:style>
  <w:style w:type="paragraph" w:styleId="36">
    <w:name w:val="List Continue 2"/>
    <w:basedOn w:val="1"/>
    <w:qFormat/>
    <w:uiPriority w:val="0"/>
    <w:pPr>
      <w:spacing w:after="120" w:afterLines="0" w:afterAutospacing="0"/>
      <w:ind w:left="840" w:leftChars="400"/>
    </w:pPr>
  </w:style>
  <w:style w:type="paragraph" w:styleId="3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8">
    <w:name w:val="List Continue 3"/>
    <w:basedOn w:val="1"/>
    <w:qFormat/>
    <w:uiPriority w:val="0"/>
    <w:pPr>
      <w:spacing w:after="120" w:afterLines="0" w:afterAutospacing="0"/>
      <w:ind w:left="1260" w:leftChars="600"/>
    </w:pPr>
  </w:style>
  <w:style w:type="paragraph" w:styleId="39">
    <w:name w:val="Title"/>
    <w:basedOn w:val="1"/>
    <w:link w:val="154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 w:val="0"/>
      <w:sz w:val="32"/>
    </w:rPr>
  </w:style>
  <w:style w:type="paragraph" w:styleId="40">
    <w:name w:val="annotation subject"/>
    <w:basedOn w:val="18"/>
    <w:next w:val="18"/>
    <w:link w:val="184"/>
    <w:qFormat/>
    <w:uiPriority w:val="0"/>
    <w:rPr>
      <w:b w:val="0"/>
    </w:rPr>
  </w:style>
  <w:style w:type="paragraph" w:styleId="41">
    <w:name w:val="Body Text First Indent 2"/>
    <w:basedOn w:val="22"/>
    <w:link w:val="182"/>
    <w:qFormat/>
    <w:uiPriority w:val="0"/>
    <w:pPr>
      <w:ind w:firstLine="420" w:firstLineChars="200"/>
    </w:pPr>
  </w:style>
  <w:style w:type="table" w:styleId="43">
    <w:name w:val="Table Grid"/>
    <w:basedOn w:val="4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4">
    <w:name w:val="Light Shading"/>
    <w:basedOn w:val="4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45">
    <w:name w:val="Light Shading Accent 1"/>
    <w:basedOn w:val="4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6">
    <w:name w:val="Light Shading Accent 2"/>
    <w:basedOn w:val="4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7">
    <w:name w:val="Light Shading Accent 3"/>
    <w:basedOn w:val="4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8">
    <w:name w:val="Light Shading Accent 4"/>
    <w:basedOn w:val="4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9">
    <w:name w:val="Light Shading Accent 5"/>
    <w:basedOn w:val="4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50">
    <w:name w:val="Light Shading Accent 6"/>
    <w:basedOn w:val="4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51">
    <w:name w:val="Light List"/>
    <w:basedOn w:val="4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52">
    <w:name w:val="Light List Accent 1"/>
    <w:basedOn w:val="4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53">
    <w:name w:val="Light List Accent 2"/>
    <w:basedOn w:val="4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54">
    <w:name w:val="Light List Accent 3"/>
    <w:basedOn w:val="4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55">
    <w:name w:val="Light List Accent 4"/>
    <w:basedOn w:val="4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6">
    <w:name w:val="Light List Accent 5"/>
    <w:basedOn w:val="4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7">
    <w:name w:val="Light List Accent 6"/>
    <w:basedOn w:val="4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8">
    <w:name w:val="Light Grid"/>
    <w:basedOn w:val="4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9">
    <w:name w:val="Light Grid Accent 1"/>
    <w:basedOn w:val="4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60">
    <w:name w:val="Light Grid Accent 2"/>
    <w:basedOn w:val="4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61">
    <w:name w:val="Light Grid Accent 3"/>
    <w:basedOn w:val="4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62">
    <w:name w:val="Light Grid Accent 4"/>
    <w:basedOn w:val="4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63">
    <w:name w:val="Light Grid Accent 5"/>
    <w:basedOn w:val="4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64">
    <w:name w:val="Light Grid Accent 6"/>
    <w:basedOn w:val="4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65">
    <w:name w:val="Medium Shading 1"/>
    <w:basedOn w:val="4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1 Accent 1"/>
    <w:basedOn w:val="4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7">
    <w:name w:val="Medium Shading 1 Accent 2"/>
    <w:basedOn w:val="4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8">
    <w:name w:val="Medium Shading 1 Accent 3"/>
    <w:basedOn w:val="4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9">
    <w:name w:val="Medium Shading 1 Accent 4"/>
    <w:basedOn w:val="4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70">
    <w:name w:val="Medium Shading 1 Accent 5"/>
    <w:basedOn w:val="4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71">
    <w:name w:val="Medium Shading 1 Accent 6"/>
    <w:basedOn w:val="4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72">
    <w:name w:val="Medium Shading 2"/>
    <w:basedOn w:val="4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Shading 2 Accent 1"/>
    <w:basedOn w:val="4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4">
    <w:name w:val="Medium Shading 2 Accent 2"/>
    <w:basedOn w:val="4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5">
    <w:name w:val="Medium Shading 2 Accent 3"/>
    <w:basedOn w:val="4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6">
    <w:name w:val="Medium Shading 2 Accent 4"/>
    <w:basedOn w:val="4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7">
    <w:name w:val="Medium Shading 2 Accent 5"/>
    <w:basedOn w:val="4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8">
    <w:name w:val="Medium Shading 2 Accent 6"/>
    <w:basedOn w:val="4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9">
    <w:name w:val="Medium List 1"/>
    <w:basedOn w:val="4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80">
    <w:name w:val="Medium List 1 Accent 1"/>
    <w:basedOn w:val="4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81">
    <w:name w:val="Medium List 1 Accent 2"/>
    <w:basedOn w:val="4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82">
    <w:name w:val="Medium List 1 Accent 3"/>
    <w:basedOn w:val="4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83">
    <w:name w:val="Medium List 1 Accent 4"/>
    <w:basedOn w:val="4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84">
    <w:name w:val="Medium List 1 Accent 5"/>
    <w:basedOn w:val="4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85">
    <w:name w:val="Medium List 1 Accent 6"/>
    <w:basedOn w:val="4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6">
    <w:name w:val="Medium List 2"/>
    <w:basedOn w:val="4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List 2 Accent 1"/>
    <w:basedOn w:val="4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8">
    <w:name w:val="Medium List 2 Accent 2"/>
    <w:basedOn w:val="4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9">
    <w:name w:val="Medium List 2 Accent 3"/>
    <w:basedOn w:val="4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0">
    <w:name w:val="Medium List 2 Accent 4"/>
    <w:basedOn w:val="4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1">
    <w:name w:val="Medium List 2 Accent 5"/>
    <w:basedOn w:val="4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2">
    <w:name w:val="Medium List 2 Accent 6"/>
    <w:basedOn w:val="4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3">
    <w:name w:val="Medium Grid 1"/>
    <w:basedOn w:val="4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94">
    <w:name w:val="Medium Grid 1 Accent 1"/>
    <w:basedOn w:val="4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95">
    <w:name w:val="Medium Grid 1 Accent 2"/>
    <w:basedOn w:val="4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6">
    <w:name w:val="Medium Grid 1 Accent 3"/>
    <w:basedOn w:val="4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7">
    <w:name w:val="Medium Grid 1 Accent 4"/>
    <w:basedOn w:val="4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8">
    <w:name w:val="Medium Grid 1 Accent 5"/>
    <w:basedOn w:val="4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9">
    <w:name w:val="Medium Grid 1 Accent 6"/>
    <w:basedOn w:val="4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00">
    <w:name w:val="Medium Grid 2"/>
    <w:basedOn w:val="4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2 Accent 1"/>
    <w:basedOn w:val="4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2">
    <w:name w:val="Medium Grid 2 Accent 2"/>
    <w:basedOn w:val="4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3">
    <w:name w:val="Medium Grid 2 Accent 3"/>
    <w:basedOn w:val="4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4">
    <w:name w:val="Medium Grid 2 Accent 4"/>
    <w:basedOn w:val="4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5">
    <w:name w:val="Medium Grid 2 Accent 5"/>
    <w:basedOn w:val="4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6">
    <w:name w:val="Medium Grid 2 Accent 6"/>
    <w:basedOn w:val="4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7">
    <w:name w:val="Medium Grid 3"/>
    <w:basedOn w:val="4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8">
    <w:name w:val="Medium Grid 3 Accent 1"/>
    <w:basedOn w:val="4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9">
    <w:name w:val="Medium Grid 3 Accent 2"/>
    <w:basedOn w:val="4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10">
    <w:name w:val="Medium Grid 3 Accent 3"/>
    <w:basedOn w:val="4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11">
    <w:name w:val="Medium Grid 3 Accent 4"/>
    <w:basedOn w:val="4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12">
    <w:name w:val="Medium Grid 3 Accent 5"/>
    <w:basedOn w:val="4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13">
    <w:name w:val="Medium Grid 3 Accent 6"/>
    <w:basedOn w:val="4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14">
    <w:name w:val="Dark List"/>
    <w:basedOn w:val="4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5">
    <w:name w:val="Dark List Accent 1"/>
    <w:basedOn w:val="4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6">
    <w:name w:val="Dark List Accent 2"/>
    <w:basedOn w:val="4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7">
    <w:name w:val="Dark List Accent 3"/>
    <w:basedOn w:val="4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8">
    <w:name w:val="Dark List Accent 4"/>
    <w:basedOn w:val="4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9">
    <w:name w:val="Dark List Accent 5"/>
    <w:basedOn w:val="4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20">
    <w:name w:val="Dark List Accent 6"/>
    <w:basedOn w:val="4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21">
    <w:name w:val="Colorful Shading"/>
    <w:basedOn w:val="4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2">
    <w:name w:val="Colorful Shading Accent 1"/>
    <w:basedOn w:val="4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3">
    <w:name w:val="Colorful Shading Accent 2"/>
    <w:basedOn w:val="4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4">
    <w:name w:val="Colorful Shading Accent 3"/>
    <w:basedOn w:val="4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5">
    <w:name w:val="Colorful Shading Accent 4"/>
    <w:basedOn w:val="4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6">
    <w:name w:val="Colorful Shading Accent 5"/>
    <w:basedOn w:val="4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7">
    <w:name w:val="Colorful Shading Accent 6"/>
    <w:basedOn w:val="4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8">
    <w:name w:val="Colorful List"/>
    <w:basedOn w:val="4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9">
    <w:name w:val="Colorful List Accent 1"/>
    <w:basedOn w:val="4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0">
    <w:name w:val="Colorful List Accent 2"/>
    <w:basedOn w:val="4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1">
    <w:name w:val="Colorful List Accent 3"/>
    <w:basedOn w:val="4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2">
    <w:name w:val="Colorful List Accent 4"/>
    <w:basedOn w:val="4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3">
    <w:name w:val="Colorful List Accent 5"/>
    <w:basedOn w:val="4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4">
    <w:name w:val="Colorful List Accent 6"/>
    <w:basedOn w:val="4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35">
    <w:name w:val="Colorful Grid"/>
    <w:basedOn w:val="4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6">
    <w:name w:val="Colorful Grid Accent 1"/>
    <w:basedOn w:val="4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7">
    <w:name w:val="Colorful Grid Accent 2"/>
    <w:basedOn w:val="4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8">
    <w:name w:val="Colorful Grid Accent 3"/>
    <w:basedOn w:val="4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9">
    <w:name w:val="Colorful Grid Accent 4"/>
    <w:basedOn w:val="4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0">
    <w:name w:val="Colorful Grid Accent 5"/>
    <w:basedOn w:val="4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1">
    <w:name w:val="Colorful Grid Accent 6"/>
    <w:basedOn w:val="4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43">
    <w:name w:val="Strong"/>
    <w:basedOn w:val="142"/>
    <w:qFormat/>
    <w:uiPriority w:val="0"/>
    <w:rPr>
      <w:b/>
    </w:rPr>
  </w:style>
  <w:style w:type="character" w:styleId="144">
    <w:name w:val="Emphasis"/>
    <w:basedOn w:val="142"/>
    <w:qFormat/>
    <w:uiPriority w:val="0"/>
    <w:rPr>
      <w:i/>
    </w:rPr>
  </w:style>
  <w:style w:type="character" w:styleId="145">
    <w:name w:val="Hyperlink"/>
    <w:basedOn w:val="142"/>
    <w:qFormat/>
    <w:uiPriority w:val="0"/>
    <w:rPr>
      <w:color w:val="0000FF"/>
      <w:u w:val="single"/>
    </w:rPr>
  </w:style>
  <w:style w:type="character" w:styleId="146">
    <w:name w:val="HTML Code"/>
    <w:basedOn w:val="142"/>
    <w:qFormat/>
    <w:uiPriority w:val="0"/>
    <w:rPr>
      <w:rFonts w:ascii="Courier New" w:hAnsi="Courier New"/>
      <w:sz w:val="20"/>
    </w:rPr>
  </w:style>
  <w:style w:type="character" w:styleId="147">
    <w:name w:val="annotation reference"/>
    <w:basedOn w:val="142"/>
    <w:qFormat/>
    <w:uiPriority w:val="0"/>
    <w:rPr>
      <w:sz w:val="21"/>
    </w:rPr>
  </w:style>
  <w:style w:type="character" w:customStyle="1" w:styleId="148">
    <w:name w:val="页眉 字符"/>
    <w:link w:val="30"/>
    <w:qFormat/>
    <w:uiPriority w:val="99"/>
    <w:rPr>
      <w:sz w:val="18"/>
    </w:rPr>
  </w:style>
  <w:style w:type="character" w:customStyle="1" w:styleId="149">
    <w:name w:val="页脚 字符"/>
    <w:link w:val="29"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50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51">
    <w:name w:val="标题 1 字符"/>
    <w:link w:val="3"/>
    <w:qFormat/>
    <w:uiPriority w:val="9"/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character" w:customStyle="1" w:styleId="152">
    <w:name w:val="标题 2 字符"/>
    <w:link w:val="4"/>
    <w:qFormat/>
    <w:uiPriority w:val="9"/>
    <w:rPr>
      <w:rFonts w:ascii="Arial" w:hAnsi="Arial" w:eastAsia="方正黑体简体"/>
    </w:rPr>
  </w:style>
  <w:style w:type="character" w:customStyle="1" w:styleId="153">
    <w:name w:val="标题 3 字符"/>
    <w:link w:val="5"/>
    <w:qFormat/>
    <w:uiPriority w:val="9"/>
    <w:rPr>
      <w:rFonts w:ascii="Times New Roman" w:hAnsi="Times New Roman" w:eastAsia="方正楷体简体" w:cs="Times New Roman"/>
      <w:bCs/>
    </w:rPr>
  </w:style>
  <w:style w:type="character" w:customStyle="1" w:styleId="154">
    <w:name w:val="标题 字符"/>
    <w:link w:val="39"/>
    <w:qFormat/>
    <w:uiPriority w:val="10"/>
    <w:rPr>
      <w:rFonts w:ascii="Arial" w:hAnsi="Arial"/>
      <w:sz w:val="32"/>
    </w:rPr>
  </w:style>
  <w:style w:type="character" w:customStyle="1" w:styleId="155">
    <w:name w:val="副标题 字符"/>
    <w:link w:val="32"/>
    <w:qFormat/>
    <w:uiPriority w:val="11"/>
    <w:rPr>
      <w:rFonts w:ascii="Arial" w:hAnsi="Arial"/>
      <w:kern w:val="28"/>
      <w:sz w:val="32"/>
    </w:rPr>
  </w:style>
  <w:style w:type="paragraph" w:styleId="156">
    <w:name w:val="List Paragraph"/>
    <w:basedOn w:val="1"/>
    <w:qFormat/>
    <w:uiPriority w:val="34"/>
    <w:pPr>
      <w:ind w:left="720"/>
      <w:contextualSpacing/>
    </w:pPr>
  </w:style>
  <w:style w:type="character" w:customStyle="1" w:styleId="157">
    <w:name w:val="正文文本 字符"/>
    <w:link w:val="21"/>
    <w:qFormat/>
    <w:uiPriority w:val="99"/>
  </w:style>
  <w:style w:type="character" w:customStyle="1" w:styleId="158">
    <w:name w:val="正文文本 2 字符"/>
    <w:link w:val="35"/>
    <w:qFormat/>
    <w:uiPriority w:val="99"/>
  </w:style>
  <w:style w:type="character" w:customStyle="1" w:styleId="159">
    <w:name w:val="正文文本 3 字符"/>
    <w:link w:val="19"/>
    <w:qFormat/>
    <w:uiPriority w:val="99"/>
    <w:rPr>
      <w:sz w:val="16"/>
    </w:rPr>
  </w:style>
  <w:style w:type="character" w:customStyle="1" w:styleId="160">
    <w:name w:val="宏文本 字符"/>
    <w:link w:val="2"/>
    <w:qFormat/>
    <w:uiPriority w:val="99"/>
    <w:rPr>
      <w:rFonts w:ascii="Courier New" w:hAnsi="Courier New"/>
      <w:kern w:val="2"/>
      <w:sz w:val="24"/>
      <w:lang w:val="en-US" w:eastAsia="zh-CN"/>
    </w:rPr>
  </w:style>
  <w:style w:type="paragraph" w:styleId="161">
    <w:name w:val="Quote"/>
    <w:basedOn w:val="1"/>
    <w:next w:val="1"/>
    <w:link w:val="16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62">
    <w:name w:val="引用 字符"/>
    <w:basedOn w:val="142"/>
    <w:link w:val="16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63">
    <w:name w:val="标题 4 字符"/>
    <w:link w:val="6"/>
    <w:semiHidden/>
    <w:qFormat/>
    <w:uiPriority w:val="9"/>
    <w:rPr>
      <w:rFonts w:ascii="Arial" w:hAnsi="Arial" w:eastAsia="黑体"/>
      <w:sz w:val="28"/>
    </w:rPr>
  </w:style>
  <w:style w:type="character" w:customStyle="1" w:styleId="164">
    <w:name w:val="标题 5 字符"/>
    <w:link w:val="7"/>
    <w:semiHidden/>
    <w:qFormat/>
    <w:uiPriority w:val="9"/>
    <w:rPr>
      <w:sz w:val="28"/>
    </w:rPr>
  </w:style>
  <w:style w:type="character" w:customStyle="1" w:styleId="165">
    <w:name w:val="标题 6 字符"/>
    <w:link w:val="8"/>
    <w:semiHidden/>
    <w:qFormat/>
    <w:uiPriority w:val="9"/>
    <w:rPr>
      <w:rFonts w:ascii="Arial" w:hAnsi="Arial" w:eastAsia="黑体"/>
      <w:sz w:val="24"/>
    </w:rPr>
  </w:style>
  <w:style w:type="character" w:customStyle="1" w:styleId="166">
    <w:name w:val="标题 7 字符"/>
    <w:link w:val="9"/>
    <w:semiHidden/>
    <w:qFormat/>
    <w:uiPriority w:val="9"/>
    <w:rPr>
      <w:sz w:val="24"/>
    </w:rPr>
  </w:style>
  <w:style w:type="character" w:customStyle="1" w:styleId="167">
    <w:name w:val="标题 8 字符"/>
    <w:link w:val="10"/>
    <w:semiHidden/>
    <w:qFormat/>
    <w:uiPriority w:val="9"/>
    <w:rPr>
      <w:rFonts w:ascii="Arial" w:hAnsi="Arial" w:eastAsia="黑体"/>
      <w:sz w:val="24"/>
    </w:rPr>
  </w:style>
  <w:style w:type="character" w:customStyle="1" w:styleId="168">
    <w:name w:val="标题 9 字符"/>
    <w:link w:val="11"/>
    <w:semiHidden/>
    <w:qFormat/>
    <w:uiPriority w:val="9"/>
    <w:rPr>
      <w:rFonts w:ascii="Arial" w:hAnsi="Arial" w:eastAsia="黑体"/>
      <w:sz w:val="21"/>
    </w:rPr>
  </w:style>
  <w:style w:type="paragraph" w:styleId="169">
    <w:name w:val="Intense Quote"/>
    <w:basedOn w:val="1"/>
    <w:next w:val="1"/>
    <w:link w:val="17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70">
    <w:name w:val="明显引用 字符"/>
    <w:basedOn w:val="142"/>
    <w:link w:val="169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71">
    <w:name w:val="Subtle Emphasis"/>
    <w:basedOn w:val="14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72">
    <w:name w:val="Intense Emphasis"/>
    <w:basedOn w:val="14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73">
    <w:name w:val="Subtle Reference"/>
    <w:basedOn w:val="14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74">
    <w:name w:val="Intense Reference"/>
    <w:basedOn w:val="14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75">
    <w:name w:val="Book Title"/>
    <w:basedOn w:val="142"/>
    <w:qFormat/>
    <w:uiPriority w:val="33"/>
    <w:rPr>
      <w:b/>
      <w:bCs/>
      <w:smallCaps/>
      <w:spacing w:val="5"/>
    </w:rPr>
  </w:style>
  <w:style w:type="paragraph" w:customStyle="1" w:styleId="176">
    <w:name w:val="TOC Heading"/>
    <w:basedOn w:val="3"/>
    <w:next w:val="1"/>
    <w:unhideWhenUsed/>
    <w:qFormat/>
    <w:uiPriority w:val="39"/>
    <w:pPr>
      <w:outlineLvl w:val="9"/>
    </w:pPr>
  </w:style>
  <w:style w:type="paragraph" w:customStyle="1" w:styleId="177">
    <w:name w:val="表格、图"/>
    <w:link w:val="178"/>
    <w:qFormat/>
    <w:uiPriority w:val="0"/>
    <w:pPr>
      <w:spacing w:after="50" w:afterLines="50" w:line="240" w:lineRule="auto"/>
      <w:jc w:val="center"/>
    </w:pPr>
    <w:rPr>
      <w:rFonts w:ascii="Times New Roman" w:hAnsi="Times New Roman" w:eastAsia="宋体" w:cstheme="minorBidi"/>
      <w:sz w:val="28"/>
      <w:szCs w:val="22"/>
      <w:lang w:val="en-US" w:eastAsia="zh-CN" w:bidi="ar-SA"/>
    </w:rPr>
  </w:style>
  <w:style w:type="character" w:customStyle="1" w:styleId="178">
    <w:name w:val="表格、图 字符"/>
    <w:basedOn w:val="142"/>
    <w:link w:val="177"/>
    <w:qFormat/>
    <w:uiPriority w:val="0"/>
    <w:rPr>
      <w:rFonts w:ascii="Times New Roman" w:hAnsi="Times New Roman" w:eastAsia="宋体"/>
      <w:sz w:val="28"/>
      <w:lang w:eastAsia="zh-CN"/>
    </w:rPr>
  </w:style>
  <w:style w:type="paragraph" w:customStyle="1" w:styleId="179">
    <w:name w:val="表头图名"/>
    <w:basedOn w:val="177"/>
    <w:link w:val="180"/>
    <w:qFormat/>
    <w:uiPriority w:val="0"/>
    <w:pPr>
      <w:spacing w:before="120" w:after="120"/>
    </w:pPr>
    <w:rPr>
      <w:b/>
    </w:rPr>
  </w:style>
  <w:style w:type="character" w:customStyle="1" w:styleId="180">
    <w:name w:val="表头图名 字符"/>
    <w:basedOn w:val="178"/>
    <w:link w:val="179"/>
    <w:qFormat/>
    <w:uiPriority w:val="0"/>
    <w:rPr>
      <w:rFonts w:ascii="Times New Roman" w:hAnsi="Times New Roman" w:eastAsia="微软雅黑"/>
      <w:b/>
      <w:sz w:val="28"/>
      <w:lang w:eastAsia="zh-CN"/>
    </w:rPr>
  </w:style>
  <w:style w:type="character" w:customStyle="1" w:styleId="181">
    <w:name w:val="正文文本缩进 字符"/>
    <w:link w:val="22"/>
    <w:semiHidden/>
    <w:qFormat/>
    <w:uiPriority w:val="99"/>
  </w:style>
  <w:style w:type="character" w:customStyle="1" w:styleId="182">
    <w:name w:val="正文首行缩进 2 字符"/>
    <w:link w:val="41"/>
    <w:semiHidden/>
    <w:qFormat/>
    <w:uiPriority w:val="99"/>
  </w:style>
  <w:style w:type="character" w:customStyle="1" w:styleId="183">
    <w:name w:val="批注文字 字符"/>
    <w:link w:val="18"/>
    <w:semiHidden/>
    <w:qFormat/>
    <w:uiPriority w:val="99"/>
  </w:style>
  <w:style w:type="character" w:customStyle="1" w:styleId="184">
    <w:name w:val="批注主题 字符"/>
    <w:link w:val="40"/>
    <w:semiHidden/>
    <w:qFormat/>
    <w:uiPriority w:val="99"/>
  </w:style>
  <w:style w:type="character" w:customStyle="1" w:styleId="185">
    <w:name w:val="批注框文本 字符"/>
    <w:link w:val="28"/>
    <w:semiHidden/>
    <w:qFormat/>
    <w:uiPriority w:val="99"/>
    <w:rPr>
      <w:sz w:val="18"/>
    </w:rPr>
  </w:style>
  <w:style w:type="table" w:customStyle="1" w:styleId="186">
    <w:name w:val="网格型1"/>
    <w:basedOn w:val="42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sz w:val="20"/>
      <w:szCs w:val="20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7">
    <w:name w:val="页眉 Char"/>
    <w:link w:val="30"/>
    <w:semiHidden/>
    <w:qFormat/>
    <w:uiPriority w:val="99"/>
    <w:rPr>
      <w:sz w:val="18"/>
    </w:rPr>
  </w:style>
  <w:style w:type="character" w:customStyle="1" w:styleId="188">
    <w:name w:val="页脚 Char"/>
    <w:link w:val="29"/>
    <w:semiHidden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189">
    <w:name w:val="标题 3 Char"/>
    <w:link w:val="5"/>
    <w:qFormat/>
    <w:uiPriority w:val="0"/>
    <w:rPr>
      <w:rFonts w:ascii="Times New Roman" w:hAnsi="Times New Roman" w:eastAsia="方正楷体简体" w:cs="Times New Roman"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49A30E-1EE2-42BC-8FBD-66139177A7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820</Words>
  <Characters>830</Characters>
  <Lines>25</Lines>
  <Paragraphs>7</Paragraphs>
  <TotalTime>3856</TotalTime>
  <ScaleCrop>false</ScaleCrop>
  <LinksUpToDate>false</LinksUpToDate>
  <CharactersWithSpaces>951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12</cp:lastModifiedBy>
  <cp:lastPrinted>2026-07-27T01:17:00Z</cp:lastPrinted>
  <dcterms:modified xsi:type="dcterms:W3CDTF">2026-07-28T08:49:53Z</dcterms:modified>
  <cp:revision>411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eyJoZGlkIjoiZDA4MTFiMmVjNjIxOTgxMjA3YzcyMGNjZGMxMDRmMDQiLCJ1c2VySWQiOiI2MzQzODYzOTYifQ==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8522558FC46A4699B11B38D80E0267BD_13</vt:lpwstr>
  </property>
</Properties>
</file>