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FD9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F5C334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2F0D0A9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92786BD">
      <w:pPr>
        <w:jc w:val="center"/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  <w:t>南充市精神卫生中心门诊综合大楼水电消防工程2026年7批次询价采购项目报价文件</w:t>
      </w:r>
    </w:p>
    <w:p w14:paraId="6C7CE48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DA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F32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A32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CDB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南充市精神卫生中心门诊综合大楼水电消防工程2026年7批次询价采购项目</w:t>
      </w:r>
    </w:p>
    <w:p w14:paraId="32C7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供应商名称：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6B51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报价日期：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12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page"/>
      </w:r>
    </w:p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南充市精神卫生中心门诊综合大楼水电消防工程2026年7批次询价采购项目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5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616"/>
        <w:gridCol w:w="3150"/>
        <w:gridCol w:w="930"/>
        <w:gridCol w:w="825"/>
        <w:gridCol w:w="1131"/>
        <w:gridCol w:w="1230"/>
      </w:tblGrid>
      <w:tr w14:paraId="05F4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342B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6" w:type="dxa"/>
            <w:vAlign w:val="center"/>
          </w:tcPr>
          <w:p w14:paraId="334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150" w:type="dxa"/>
            <w:vAlign w:val="center"/>
          </w:tcPr>
          <w:p w14:paraId="33DE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30" w:type="dxa"/>
            <w:vAlign w:val="center"/>
          </w:tcPr>
          <w:p w14:paraId="18A3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vAlign w:val="center"/>
          </w:tcPr>
          <w:p w14:paraId="2DCA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31" w:type="dxa"/>
            <w:vAlign w:val="center"/>
          </w:tcPr>
          <w:p w14:paraId="2267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30" w:type="dxa"/>
            <w:vAlign w:val="center"/>
          </w:tcPr>
          <w:p w14:paraId="6D5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合价</w:t>
            </w:r>
          </w:p>
        </w:tc>
      </w:tr>
      <w:tr w14:paraId="5B35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799" w:type="dxa"/>
            <w:vMerge w:val="restart"/>
            <w:vAlign w:val="center"/>
          </w:tcPr>
          <w:p w14:paraId="376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Align w:val="center"/>
          </w:tcPr>
          <w:p w14:paraId="2E8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自喷水泵</w:t>
            </w:r>
          </w:p>
          <w:p w14:paraId="2A8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立式单级</w:t>
            </w:r>
            <w:bookmarkStart w:id="8" w:name="_GoBack"/>
            <w:bookmarkEnd w:id="8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消防泵</w:t>
            </w:r>
          </w:p>
        </w:tc>
        <w:tc>
          <w:tcPr>
            <w:tcW w:w="3150" w:type="dxa"/>
            <w:vAlign w:val="center"/>
          </w:tcPr>
          <w:p w14:paraId="395F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Q=50L/s</w:t>
            </w:r>
          </w:p>
          <w:p w14:paraId="350C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H=124m</w:t>
            </w:r>
          </w:p>
          <w:p w14:paraId="760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N=132KW</w:t>
            </w:r>
          </w:p>
          <w:p w14:paraId="5FC5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备注：按132KW核价</w:t>
            </w:r>
          </w:p>
        </w:tc>
        <w:tc>
          <w:tcPr>
            <w:tcW w:w="930" w:type="dxa"/>
            <w:vAlign w:val="center"/>
          </w:tcPr>
          <w:p w14:paraId="2C6142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796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 w14:paraId="6342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6BF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E4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799" w:type="dxa"/>
            <w:vMerge w:val="continue"/>
            <w:vAlign w:val="center"/>
          </w:tcPr>
          <w:p w14:paraId="7EF8C7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vAlign w:val="center"/>
          </w:tcPr>
          <w:p w14:paraId="390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自喷水泵配套控制柜（带机械应急启动）</w:t>
            </w:r>
          </w:p>
        </w:tc>
        <w:tc>
          <w:tcPr>
            <w:tcW w:w="3150" w:type="dxa"/>
            <w:vAlign w:val="center"/>
          </w:tcPr>
          <w:p w14:paraId="348DE9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厂家配套</w:t>
            </w:r>
          </w:p>
          <w:p w14:paraId="1E0742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备注：防护等级IP55、带消防CCCF认证、一对一AB签</w:t>
            </w:r>
          </w:p>
        </w:tc>
        <w:tc>
          <w:tcPr>
            <w:tcW w:w="930" w:type="dxa"/>
            <w:vAlign w:val="center"/>
          </w:tcPr>
          <w:p w14:paraId="40E485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530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53C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15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16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 w14:paraId="22B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vAlign w:val="center"/>
          </w:tcPr>
          <w:p w14:paraId="7E0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消火栓水泵</w:t>
            </w:r>
          </w:p>
          <w:p w14:paraId="787E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立式单级消防泵</w:t>
            </w:r>
          </w:p>
        </w:tc>
        <w:tc>
          <w:tcPr>
            <w:tcW w:w="3150" w:type="dxa"/>
            <w:vAlign w:val="center"/>
          </w:tcPr>
          <w:p w14:paraId="4C22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Q=40L/s</w:t>
            </w:r>
          </w:p>
          <w:p w14:paraId="1658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H=120m</w:t>
            </w:r>
          </w:p>
          <w:p w14:paraId="3215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N=110KW</w:t>
            </w:r>
          </w:p>
          <w:p w14:paraId="513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备注：按110KW核价</w:t>
            </w:r>
          </w:p>
        </w:tc>
        <w:tc>
          <w:tcPr>
            <w:tcW w:w="930" w:type="dxa"/>
            <w:vAlign w:val="center"/>
          </w:tcPr>
          <w:p w14:paraId="43CDFB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3D9A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 w14:paraId="030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C9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E8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 w14:paraId="740018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vAlign w:val="center"/>
          </w:tcPr>
          <w:p w14:paraId="518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消火栓水泵配套控制柜（带机械应急启动）</w:t>
            </w:r>
          </w:p>
        </w:tc>
        <w:tc>
          <w:tcPr>
            <w:tcW w:w="3150" w:type="dxa"/>
            <w:vAlign w:val="center"/>
          </w:tcPr>
          <w:p w14:paraId="3E82F2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厂家配套</w:t>
            </w:r>
          </w:p>
          <w:p w14:paraId="6669C7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备注:防护等级IP55、带消防CCCF认证、一对一AB签</w:t>
            </w:r>
          </w:p>
        </w:tc>
        <w:tc>
          <w:tcPr>
            <w:tcW w:w="930" w:type="dxa"/>
            <w:vAlign w:val="center"/>
          </w:tcPr>
          <w:p w14:paraId="508CBA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77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4FD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CE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DE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483C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vAlign w:val="center"/>
          </w:tcPr>
          <w:p w14:paraId="675C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消防双电源柜</w:t>
            </w:r>
          </w:p>
        </w:tc>
        <w:tc>
          <w:tcPr>
            <w:tcW w:w="3150" w:type="dxa"/>
            <w:vAlign w:val="center"/>
          </w:tcPr>
          <w:p w14:paraId="0719F7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厂家配套</w:t>
            </w:r>
          </w:p>
          <w:p w14:paraId="45B3FA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备注：防护等级IP55、带消防CCCF认证、一对一AB签</w:t>
            </w:r>
          </w:p>
        </w:tc>
        <w:tc>
          <w:tcPr>
            <w:tcW w:w="930" w:type="dxa"/>
            <w:vAlign w:val="center"/>
          </w:tcPr>
          <w:p w14:paraId="7C278D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1EF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7BC5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FE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6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9C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vAlign w:val="center"/>
          </w:tcPr>
          <w:p w14:paraId="15F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</w:t>
            </w:r>
          </w:p>
        </w:tc>
        <w:tc>
          <w:tcPr>
            <w:tcW w:w="3150" w:type="dxa"/>
            <w:vAlign w:val="center"/>
          </w:tcPr>
          <w:p w14:paraId="4C8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50WQ15-20-2.2</w:t>
            </w:r>
          </w:p>
          <w:p w14:paraId="47B1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N=2.2kW</w:t>
            </w:r>
          </w:p>
        </w:tc>
        <w:tc>
          <w:tcPr>
            <w:tcW w:w="930" w:type="dxa"/>
            <w:vAlign w:val="center"/>
          </w:tcPr>
          <w:p w14:paraId="6FA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647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Align w:val="center"/>
          </w:tcPr>
          <w:p w14:paraId="0C4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1883096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24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9" w:type="dxa"/>
            <w:vAlign w:val="center"/>
          </w:tcPr>
          <w:p w14:paraId="5354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vAlign w:val="center"/>
          </w:tcPr>
          <w:p w14:paraId="48E9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</w:t>
            </w:r>
          </w:p>
        </w:tc>
        <w:tc>
          <w:tcPr>
            <w:tcW w:w="3150" w:type="dxa"/>
            <w:vAlign w:val="center"/>
          </w:tcPr>
          <w:p w14:paraId="5D5B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50WQ25-20-3.0</w:t>
            </w:r>
          </w:p>
          <w:p w14:paraId="6C06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N=3.0kW</w:t>
            </w:r>
          </w:p>
          <w:p w14:paraId="5CB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备注：按4kW核价，3kW无法满足</w:t>
            </w:r>
          </w:p>
        </w:tc>
        <w:tc>
          <w:tcPr>
            <w:tcW w:w="930" w:type="dxa"/>
            <w:vAlign w:val="center"/>
          </w:tcPr>
          <w:p w14:paraId="4FA3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280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Align w:val="center"/>
          </w:tcPr>
          <w:p w14:paraId="32C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72BA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7F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ACE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vAlign w:val="center"/>
          </w:tcPr>
          <w:p w14:paraId="25B6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潜污泵</w:t>
            </w:r>
          </w:p>
        </w:tc>
        <w:tc>
          <w:tcPr>
            <w:tcW w:w="3150" w:type="dxa"/>
            <w:vAlign w:val="center"/>
          </w:tcPr>
          <w:p w14:paraId="3F34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80WQ40-15-40</w:t>
            </w:r>
          </w:p>
          <w:p w14:paraId="116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N=4.0kW</w:t>
            </w:r>
          </w:p>
        </w:tc>
        <w:tc>
          <w:tcPr>
            <w:tcW w:w="930" w:type="dxa"/>
            <w:vAlign w:val="center"/>
          </w:tcPr>
          <w:p w14:paraId="7DBE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vAlign w:val="center"/>
          </w:tcPr>
          <w:p w14:paraId="6C29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Align w:val="center"/>
          </w:tcPr>
          <w:p w14:paraId="3428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6ACD3F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3D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5" w:type="dxa"/>
            <w:gridSpan w:val="2"/>
            <w:vAlign w:val="center"/>
          </w:tcPr>
          <w:p w14:paraId="41F4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4905" w:type="dxa"/>
            <w:gridSpan w:val="3"/>
            <w:vAlign w:val="center"/>
          </w:tcPr>
          <w:p w14:paraId="6F53A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人民币 小写：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  <w:tc>
          <w:tcPr>
            <w:tcW w:w="1131" w:type="dxa"/>
            <w:vAlign w:val="center"/>
          </w:tcPr>
          <w:p w14:paraId="40808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7880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3C37199">
      <w:pPr>
        <w:pStyle w:val="2"/>
        <w:rPr>
          <w:rFonts w:hint="default"/>
          <w:lang w:val="en-US" w:eastAsia="zh-CN"/>
        </w:rPr>
      </w:pPr>
    </w:p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0D81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3"/>
        <w:ind w:firstLine="210"/>
        <w:rPr>
          <w:rFonts w:ascii="宋体" w:hAnsi="宋体" w:cs="宋体"/>
        </w:rPr>
      </w:pPr>
    </w:p>
    <w:p w14:paraId="440A900A">
      <w:pPr>
        <w:pStyle w:val="3"/>
        <w:ind w:firstLine="210"/>
        <w:rPr>
          <w:rFonts w:ascii="宋体" w:hAnsi="宋体" w:cs="宋体"/>
        </w:rPr>
      </w:pPr>
    </w:p>
    <w:p w14:paraId="7870B9A4">
      <w:pPr>
        <w:pStyle w:val="3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“三中心、一基地水电、消防安装工程”2026年11批次消防泵组询价采购项目（第二次）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6AA3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p w14:paraId="59329E6F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517D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报价文件格式5</w:t>
      </w:r>
    </w:p>
    <w:p w14:paraId="0B98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售后服务方案（格式自拟）</w:t>
      </w:r>
    </w:p>
    <w:p w14:paraId="66CA7AB0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2DCD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报价文件格式6</w:t>
      </w:r>
    </w:p>
    <w:p w14:paraId="10CD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供应商类似业绩（格式自拟，可提供合同）</w:t>
      </w:r>
    </w:p>
    <w:p w14:paraId="481CE6AE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42B2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报价文件格式7</w:t>
      </w:r>
    </w:p>
    <w:p w14:paraId="15A0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供应商认为可提供的其他资料</w:t>
      </w:r>
    </w:p>
    <w:p w14:paraId="179A896C">
      <w:pPr>
        <w:pStyle w:val="2"/>
        <w:rPr>
          <w:rFonts w:hint="eastAsia"/>
          <w:lang w:val="en-US" w:eastAsia="zh-CN"/>
        </w:rPr>
      </w:pPr>
    </w:p>
    <w:p w14:paraId="5F4DC282">
      <w:pPr>
        <w:pStyle w:val="2"/>
        <w:rPr>
          <w:rFonts w:hint="eastAsia"/>
          <w:lang w:val="en-US" w:eastAsia="zh-CN"/>
        </w:rPr>
      </w:pPr>
    </w:p>
    <w:p w14:paraId="2988B900">
      <w:pPr>
        <w:pStyle w:val="2"/>
        <w:rPr>
          <w:rFonts w:hint="eastAsia"/>
          <w:lang w:val="en-US" w:eastAsia="zh-CN"/>
        </w:rPr>
      </w:pPr>
    </w:p>
    <w:p w14:paraId="2ACCA7BA">
      <w:pPr>
        <w:pStyle w:val="2"/>
        <w:rPr>
          <w:rFonts w:hint="default"/>
          <w:lang w:val="en-US" w:eastAsia="zh-CN"/>
        </w:rPr>
      </w:pPr>
    </w:p>
    <w:p w14:paraId="5775473B">
      <w:pPr>
        <w:pStyle w:val="2"/>
        <w:rPr>
          <w:rFonts w:hint="default"/>
          <w:lang w:val="en-US" w:eastAsia="zh-CN"/>
        </w:rPr>
      </w:pPr>
    </w:p>
    <w:p w14:paraId="4B853F0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DDC91-76D5-46D5-AABD-8CA656933A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5F865C-CF06-4903-A935-337168F0334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F713591-7C35-4160-9248-A1933DB874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71E921-09C3-49DC-8381-3D3591277A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F40584C-E77E-40EA-A128-7A4CFD570D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3C75"/>
    <w:rsid w:val="6D3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2026-05-08T07:56:00Z</dcterms:created>
  <dc:creator>杜晋维</dc:creator>
  <cp:lastModifiedBy>杜晋维</cp:lastModifiedBy>
  <dcterms:modified xsi:type="dcterms:W3CDTF">2026-05-08T08:22:56Z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46ACACA7A654471DB62F26C4E095845D_11</vt:lpwstr>
  </property>
  <property fmtid="{D5CDD505-2E9C-101B-9397-08002B2CF9AE}" pid="4" name="KSOTemplateDocerSaveRecord">
    <vt:lpwstr>eyJoZGlkIjoiNWRkYzQyNDQ2YWIxYTk1ZTg3ZGU3MGI0MzhmZjFhN2EiLCJ1c2VySWQiOiI3MzA3NTM5NjIifQ==</vt:lpwstr>
  </property>
</Properties>
</file>